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F83" w:rsidRDefault="00E30F83" w:rsidP="008A33C7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63505">
        <w:rPr>
          <w:rFonts w:ascii="Times New Roman" w:hAnsi="Times New Roman" w:cs="Times New Roman"/>
          <w:b/>
          <w:sz w:val="36"/>
          <w:szCs w:val="36"/>
        </w:rPr>
        <w:t>Opis do załącznika</w:t>
      </w:r>
      <w:r>
        <w:rPr>
          <w:rFonts w:ascii="Times New Roman" w:hAnsi="Times New Roman" w:cs="Times New Roman"/>
          <w:b/>
          <w:sz w:val="36"/>
          <w:szCs w:val="36"/>
        </w:rPr>
        <w:t xml:space="preserve"> nr 2.7</w:t>
      </w: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1 - </w:t>
      </w:r>
      <w:r w:rsidRPr="00E30F83">
        <w:rPr>
          <w:rFonts w:ascii="Times New Roman" w:hAnsi="Times New Roman" w:cs="Times New Roman"/>
          <w:b/>
          <w:sz w:val="36"/>
          <w:szCs w:val="36"/>
        </w:rPr>
        <w:t xml:space="preserve">CHEMEX CLASSIC COFFEEMAKER NA 6 FILIŻANEK KAWY </w:t>
      </w:r>
      <w:r>
        <w:rPr>
          <w:rFonts w:ascii="Times New Roman" w:hAnsi="Times New Roman" w:cs="Times New Roman"/>
          <w:b/>
          <w:sz w:val="36"/>
          <w:szCs w:val="36"/>
        </w:rPr>
        <w:t>-  1 sztuka</w:t>
      </w: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</w:p>
    <w:p w:rsidR="00E30F83" w:rsidRDefault="00E30F83" w:rsidP="00E30F83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Arial" w:hAnsi="Arial" w:cs="Arial"/>
          <w:b/>
          <w:bCs/>
          <w:color w:val="141414"/>
        </w:rPr>
      </w:pPr>
      <w:r>
        <w:rPr>
          <w:rFonts w:ascii="Arial" w:hAnsi="Arial" w:cs="Arial"/>
          <w:b/>
          <w:bCs/>
          <w:color w:val="141414"/>
        </w:rPr>
        <w:t>Pojemność: 900 ml</w:t>
      </w:r>
    </w:p>
    <w:p w:rsidR="00E30F83" w:rsidRDefault="00E30F83" w:rsidP="00E30F83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Arial" w:hAnsi="Arial" w:cs="Arial"/>
          <w:b/>
          <w:bCs/>
          <w:color w:val="141414"/>
        </w:rPr>
      </w:pPr>
      <w:r>
        <w:rPr>
          <w:rFonts w:ascii="Arial" w:hAnsi="Arial" w:cs="Arial"/>
          <w:b/>
          <w:bCs/>
          <w:color w:val="141414"/>
        </w:rPr>
        <w:t>Wysokość: 215 mm</w:t>
      </w:r>
    </w:p>
    <w:p w:rsidR="00E30F83" w:rsidRDefault="00E30F83" w:rsidP="00E30F83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Arial" w:hAnsi="Arial" w:cs="Arial"/>
          <w:b/>
          <w:bCs/>
          <w:color w:val="141414"/>
        </w:rPr>
      </w:pPr>
      <w:r>
        <w:rPr>
          <w:rFonts w:ascii="Arial" w:hAnsi="Arial" w:cs="Arial"/>
          <w:b/>
          <w:bCs/>
          <w:color w:val="141414"/>
        </w:rPr>
        <w:t>Średnica: 130 mm</w:t>
      </w:r>
    </w:p>
    <w:p w:rsidR="00E30F83" w:rsidRDefault="00E30F83" w:rsidP="00E30F83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Arial" w:hAnsi="Arial" w:cs="Arial"/>
          <w:b/>
          <w:bCs/>
          <w:color w:val="141414"/>
        </w:rPr>
      </w:pPr>
      <w:r>
        <w:rPr>
          <w:rFonts w:ascii="Arial" w:hAnsi="Arial" w:cs="Arial"/>
          <w:b/>
          <w:bCs/>
          <w:color w:val="141414"/>
        </w:rPr>
        <w:t>Oznaczenie: CM-6A</w:t>
      </w:r>
    </w:p>
    <w:p w:rsidR="00E30F83" w:rsidRDefault="00E30F83" w:rsidP="00E30F83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5"/>
        <w:rPr>
          <w:rFonts w:ascii="Arial" w:hAnsi="Arial" w:cs="Arial"/>
          <w:b/>
          <w:bCs/>
          <w:color w:val="141414"/>
        </w:rPr>
      </w:pPr>
      <w:r>
        <w:rPr>
          <w:rFonts w:ascii="Arial" w:hAnsi="Arial" w:cs="Arial"/>
          <w:b/>
          <w:bCs/>
          <w:color w:val="141414"/>
        </w:rPr>
        <w:t>Pasujące filtry: </w:t>
      </w:r>
      <w:r w:rsidRPr="00E30F83">
        <w:rPr>
          <w:rFonts w:ascii="Arial" w:hAnsi="Arial" w:cs="Arial"/>
          <w:b/>
          <w:bCs/>
          <w:color w:val="141414"/>
        </w:rPr>
        <w:t>FP-1 (białe)</w:t>
      </w:r>
      <w:r>
        <w:rPr>
          <w:rFonts w:ascii="Arial" w:hAnsi="Arial" w:cs="Arial"/>
          <w:b/>
          <w:bCs/>
          <w:color w:val="141414"/>
        </w:rPr>
        <w:t>, FC-100, </w:t>
      </w:r>
      <w:r w:rsidRPr="00E30F83">
        <w:rPr>
          <w:rFonts w:ascii="Arial" w:hAnsi="Arial" w:cs="Arial"/>
          <w:b/>
          <w:bCs/>
          <w:color w:val="141414"/>
        </w:rPr>
        <w:t>FS-100 (białe)</w:t>
      </w:r>
      <w:r>
        <w:rPr>
          <w:rFonts w:ascii="Arial" w:hAnsi="Arial" w:cs="Arial"/>
          <w:b/>
          <w:bCs/>
          <w:color w:val="141414"/>
        </w:rPr>
        <w:t>, </w:t>
      </w:r>
      <w:r w:rsidRPr="00E30F83">
        <w:rPr>
          <w:rFonts w:ascii="Arial" w:hAnsi="Arial" w:cs="Arial"/>
          <w:b/>
          <w:bCs/>
          <w:color w:val="141414"/>
        </w:rPr>
        <w:t>FSU-100 (brązowe)</w:t>
      </w: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1770447" cy="2822713"/>
            <wp:effectExtent l="0" t="0" r="127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28" cy="283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83" w:rsidRPr="007B58AC" w:rsidRDefault="00E30F83" w:rsidP="00E30F8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7B58AC"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 w:rsidRPr="007B58AC"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 w:rsidRPr="007B58AC"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</w:p>
    <w:p w:rsidR="008A33C7" w:rsidRDefault="008A33C7" w:rsidP="00E30F83">
      <w:pPr>
        <w:rPr>
          <w:rFonts w:ascii="Times New Roman" w:hAnsi="Times New Roman" w:cs="Times New Roman"/>
          <w:b/>
          <w:sz w:val="36"/>
          <w:szCs w:val="36"/>
        </w:rPr>
      </w:pP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Poz. 2 - </w:t>
      </w:r>
      <w:r w:rsidRPr="00E30F83">
        <w:rPr>
          <w:rFonts w:ascii="Times New Roman" w:hAnsi="Times New Roman" w:cs="Times New Roman"/>
          <w:b/>
          <w:sz w:val="36"/>
          <w:szCs w:val="36"/>
        </w:rPr>
        <w:t>Syfonowy ekspres do kawy 400 ml</w:t>
      </w:r>
      <w:r>
        <w:rPr>
          <w:rFonts w:ascii="Times New Roman" w:hAnsi="Times New Roman" w:cs="Times New Roman"/>
          <w:b/>
          <w:sz w:val="36"/>
          <w:szCs w:val="36"/>
        </w:rPr>
        <w:t xml:space="preserve"> -  1 sztuka</w:t>
      </w:r>
    </w:p>
    <w:p w:rsidR="00E30F83" w:rsidRPr="00E30F83" w:rsidRDefault="00E30F83" w:rsidP="00E30F8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0F83">
        <w:rPr>
          <w:rFonts w:ascii="Times New Roman" w:hAnsi="Times New Roman" w:cs="Times New Roman"/>
          <w:sz w:val="24"/>
          <w:szCs w:val="24"/>
        </w:rPr>
        <w:t>pojemność: 400 ml (około 15 uncji)</w:t>
      </w:r>
    </w:p>
    <w:p w:rsidR="00E30F83" w:rsidRPr="00E30F83" w:rsidRDefault="00E30F83" w:rsidP="00E30F8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0F83">
        <w:rPr>
          <w:rFonts w:ascii="Times New Roman" w:hAnsi="Times New Roman" w:cs="Times New Roman"/>
          <w:sz w:val="24"/>
          <w:szCs w:val="24"/>
        </w:rPr>
        <w:t>rozmiar: 23,5 x 12 x 38 cm (dł. x szer. x wys.)</w:t>
      </w:r>
    </w:p>
    <w:p w:rsidR="00E30F83" w:rsidRPr="00E30F83" w:rsidRDefault="00E30F83" w:rsidP="00E30F8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0F83">
        <w:rPr>
          <w:rFonts w:ascii="Times New Roman" w:hAnsi="Times New Roman" w:cs="Times New Roman"/>
          <w:sz w:val="24"/>
          <w:szCs w:val="24"/>
        </w:rPr>
        <w:t xml:space="preserve">materiał: wysokiej jakości szkło </w:t>
      </w:r>
      <w:proofErr w:type="spellStart"/>
      <w:r w:rsidRPr="00E30F83">
        <w:rPr>
          <w:rFonts w:ascii="Times New Roman" w:hAnsi="Times New Roman" w:cs="Times New Roman"/>
          <w:sz w:val="24"/>
          <w:szCs w:val="24"/>
        </w:rPr>
        <w:t>borokrzemowe</w:t>
      </w:r>
      <w:proofErr w:type="spellEnd"/>
      <w:r w:rsidRPr="00E30F83">
        <w:rPr>
          <w:rFonts w:ascii="Times New Roman" w:hAnsi="Times New Roman" w:cs="Times New Roman"/>
          <w:sz w:val="24"/>
          <w:szCs w:val="24"/>
        </w:rPr>
        <w:t>, stal nierdzewna 304, drewniana podstawa</w:t>
      </w:r>
    </w:p>
    <w:p w:rsidR="00E30F83" w:rsidRPr="00E30F83" w:rsidRDefault="00E30F83" w:rsidP="00E30F8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0F83">
        <w:rPr>
          <w:rFonts w:ascii="Times New Roman" w:hAnsi="Times New Roman" w:cs="Times New Roman"/>
          <w:sz w:val="24"/>
          <w:szCs w:val="24"/>
        </w:rPr>
        <w:t>metoda parzenia: parzenie syfonowe</w:t>
      </w:r>
    </w:p>
    <w:p w:rsidR="00E30F83" w:rsidRPr="00E30F83" w:rsidRDefault="00E30F83" w:rsidP="00E30F8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0F83">
        <w:rPr>
          <w:rFonts w:ascii="Times New Roman" w:hAnsi="Times New Roman" w:cs="Times New Roman"/>
          <w:sz w:val="24"/>
          <w:szCs w:val="24"/>
        </w:rPr>
        <w:t>proces parzenia: wykorzystuje ciśnienie pary do zaparzania kawy</w:t>
      </w:r>
    </w:p>
    <w:p w:rsidR="00E30F83" w:rsidRPr="00E30F83" w:rsidRDefault="00E30F83" w:rsidP="00E30F83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0F83">
        <w:rPr>
          <w:rFonts w:ascii="Times New Roman" w:hAnsi="Times New Roman" w:cs="Times New Roman"/>
          <w:sz w:val="24"/>
          <w:szCs w:val="24"/>
        </w:rPr>
        <w:t>wydajność kawy: odpowiednia dla 4 osób</w:t>
      </w: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4042653" cy="4031505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23" cy="403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</w:p>
    <w:p w:rsidR="00E30F83" w:rsidRPr="007B58AC" w:rsidRDefault="00E30F83" w:rsidP="00E30F8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7B58AC"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 w:rsidRPr="007B58AC"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 w:rsidRPr="007B58AC"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3 - </w:t>
      </w:r>
      <w:proofErr w:type="spellStart"/>
      <w:r w:rsidRPr="00E30F83">
        <w:rPr>
          <w:rFonts w:ascii="Times New Roman" w:hAnsi="Times New Roman" w:cs="Times New Roman"/>
          <w:b/>
          <w:sz w:val="36"/>
          <w:szCs w:val="36"/>
        </w:rPr>
        <w:t>Dripster</w:t>
      </w:r>
      <w:proofErr w:type="spellEnd"/>
      <w:r w:rsidRPr="00E30F83">
        <w:rPr>
          <w:rFonts w:ascii="Times New Roman" w:hAnsi="Times New Roman" w:cs="Times New Roman"/>
          <w:b/>
          <w:sz w:val="36"/>
          <w:szCs w:val="36"/>
        </w:rPr>
        <w:t xml:space="preserve"> 600ml - </w:t>
      </w:r>
      <w:proofErr w:type="spellStart"/>
      <w:r w:rsidRPr="00E30F83">
        <w:rPr>
          <w:rFonts w:ascii="Times New Roman" w:hAnsi="Times New Roman" w:cs="Times New Roman"/>
          <w:b/>
          <w:sz w:val="36"/>
          <w:szCs w:val="36"/>
        </w:rPr>
        <w:t>Cold</w:t>
      </w:r>
      <w:proofErr w:type="spellEnd"/>
      <w:r w:rsidRPr="00E30F8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E30F83">
        <w:rPr>
          <w:rFonts w:ascii="Times New Roman" w:hAnsi="Times New Roman" w:cs="Times New Roman"/>
          <w:b/>
          <w:sz w:val="36"/>
          <w:szCs w:val="36"/>
        </w:rPr>
        <w:t>Drip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-  1 sztuka</w:t>
      </w:r>
    </w:p>
    <w:p w:rsidR="00E30F83" w:rsidRPr="00E30F83" w:rsidRDefault="00E30F83" w:rsidP="00E30F83">
      <w:pPr>
        <w:pStyle w:val="NormalnyWeb"/>
        <w:shd w:val="clear" w:color="auto" w:fill="FFFFFF"/>
        <w:rPr>
          <w:spacing w:val="9"/>
        </w:rPr>
      </w:pPr>
      <w:proofErr w:type="spellStart"/>
      <w:r w:rsidRPr="00E30F83">
        <w:rPr>
          <w:spacing w:val="9"/>
        </w:rPr>
        <w:t>Dripa</w:t>
      </w:r>
      <w:proofErr w:type="spellEnd"/>
      <w:r w:rsidRPr="00E30F83">
        <w:rPr>
          <w:spacing w:val="9"/>
        </w:rPr>
        <w:t xml:space="preserve"> do parzenia kawy na zimno. Zestaw zawiera 100 sztuk papierowych filtrów. </w:t>
      </w:r>
    </w:p>
    <w:p w:rsidR="00E30F83" w:rsidRPr="00E30F83" w:rsidRDefault="00E30F83" w:rsidP="00E30F83">
      <w:pPr>
        <w:pStyle w:val="NormalnyWeb"/>
        <w:shd w:val="clear" w:color="auto" w:fill="FFFFFF"/>
        <w:rPr>
          <w:spacing w:val="9"/>
        </w:rPr>
      </w:pPr>
      <w:r w:rsidRPr="00E30F83">
        <w:rPr>
          <w:spacing w:val="9"/>
        </w:rPr>
        <w:t>Przyrząd do parzenia kawy jest wyposażony w szklany zawór, który umożliwia regulację przepływu wody.</w:t>
      </w:r>
      <w:r>
        <w:rPr>
          <w:spacing w:val="9"/>
        </w:rPr>
        <w:t xml:space="preserve"> </w:t>
      </w:r>
      <w:r w:rsidRPr="00E30F83">
        <w:rPr>
          <w:spacing w:val="9"/>
        </w:rPr>
        <w:t xml:space="preserve">Przedmiot ręcznie robiony. </w:t>
      </w:r>
    </w:p>
    <w:p w:rsidR="00E30F83" w:rsidRDefault="00E30F83" w:rsidP="00E30F83">
      <w:pPr>
        <w:pStyle w:val="NormalnyWeb"/>
        <w:shd w:val="clear" w:color="auto" w:fill="FFFFFF"/>
        <w:rPr>
          <w:spacing w:val="9"/>
        </w:rPr>
      </w:pPr>
      <w:r w:rsidRPr="00E30F83">
        <w:rPr>
          <w:spacing w:val="9"/>
        </w:rPr>
        <w:t>Wysokość: 39,5cm</w:t>
      </w:r>
      <w:r w:rsidRPr="00E30F83">
        <w:rPr>
          <w:spacing w:val="9"/>
        </w:rPr>
        <w:br/>
        <w:t>Średnica podstawy: 10,5cm</w:t>
      </w:r>
    </w:p>
    <w:p w:rsidR="00E30F83" w:rsidRPr="00E30F83" w:rsidRDefault="00E30F83" w:rsidP="00E30F83">
      <w:pPr>
        <w:pStyle w:val="NormalnyWeb"/>
        <w:shd w:val="clear" w:color="auto" w:fill="FFFFFF"/>
        <w:rPr>
          <w:spacing w:val="9"/>
        </w:rPr>
      </w:pPr>
      <w:r>
        <w:rPr>
          <w:noProof/>
          <w:spacing w:val="9"/>
        </w:rPr>
        <w:drawing>
          <wp:inline distT="0" distB="0" distL="0" distR="0">
            <wp:extent cx="1541783" cy="3725090"/>
            <wp:effectExtent l="0" t="0" r="127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24" cy="37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83" w:rsidRPr="007B58AC" w:rsidRDefault="00E30F83" w:rsidP="00E30F8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7B58AC"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 w:rsidRPr="007B58AC"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 w:rsidRPr="007B58AC"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Poz. 4 - </w:t>
      </w:r>
      <w:r w:rsidRPr="00E30F83">
        <w:rPr>
          <w:rFonts w:ascii="Times New Roman" w:hAnsi="Times New Roman" w:cs="Times New Roman"/>
          <w:b/>
          <w:sz w:val="36"/>
          <w:szCs w:val="36"/>
        </w:rPr>
        <w:t>Młynek do kawy</w:t>
      </w:r>
      <w:r>
        <w:rPr>
          <w:rFonts w:ascii="Times New Roman" w:hAnsi="Times New Roman" w:cs="Times New Roman"/>
          <w:b/>
          <w:sz w:val="36"/>
          <w:szCs w:val="36"/>
        </w:rPr>
        <w:t>-  1 sztuka</w:t>
      </w:r>
    </w:p>
    <w:p w:rsidR="00E30F83" w:rsidRDefault="00E30F83" w:rsidP="00E30F83">
      <w:pPr>
        <w:pStyle w:val="Nagwek2"/>
        <w:shd w:val="clear" w:color="auto" w:fill="FFFFFF"/>
        <w:spacing w:before="0"/>
        <w:rPr>
          <w:rStyle w:val="h1addvariant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E30F83">
        <w:rPr>
          <w:rStyle w:val="h1addvariant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Eureka Mignon </w:t>
      </w:r>
      <w:proofErr w:type="spellStart"/>
      <w:r w:rsidRPr="00E30F83">
        <w:rPr>
          <w:rStyle w:val="h1addvariant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Specialita</w:t>
      </w:r>
      <w:proofErr w:type="spellEnd"/>
      <w:r w:rsidRPr="00E30F83">
        <w:rPr>
          <w:rStyle w:val="h1addvariant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16CR Black</w:t>
      </w:r>
    </w:p>
    <w:p w:rsidR="00E30F83" w:rsidRDefault="00E30F83" w:rsidP="00E30F83"/>
    <w:p w:rsidR="006C5237" w:rsidRPr="006C5237" w:rsidRDefault="006C5237" w:rsidP="006C5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6C5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Parametry</w:t>
      </w:r>
    </w:p>
    <w:tbl>
      <w:tblPr>
        <w:tblW w:w="7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5"/>
        <w:gridCol w:w="4175"/>
      </w:tblGrid>
      <w:tr w:rsidR="006C5237" w:rsidRPr="006C5237" w:rsidTr="006C5237">
        <w:tc>
          <w:tcPr>
            <w:tcW w:w="0" w:type="auto"/>
            <w:tcBorders>
              <w:top w:val="single" w:sz="2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Kolor</w:t>
            </w: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286385" cy="286385"/>
                  <wp:effectExtent l="0" t="0" r="0" b="0"/>
                  <wp:docPr id="25" name="Obraz 25" descr="Srebro">
                    <a:hlinkClick xmlns:a="http://schemas.openxmlformats.org/drawingml/2006/main" r:id="rId1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rebro">
                            <a:hlinkClick r:id="rId1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  <w:r w:rsidRPr="006C523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286385" cy="286385"/>
                  <wp:effectExtent l="0" t="0" r="0" b="0"/>
                  <wp:docPr id="24" name="Obraz 24" descr="Czarny">
                    <a:hlinkClick xmlns:a="http://schemas.openxmlformats.org/drawingml/2006/main" r:id="rId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zarny">
                            <a:hlinkClick r:id="rId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Dozowanie młynka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14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Konfigurowalne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Wyświetl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15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Tak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Funkcja szlifierki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16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Wyświetlacz</w:t>
              </w:r>
            </w:hyperlink>
            <w:r w:rsidR="006C5237"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 </w:t>
            </w:r>
            <w:hyperlink r:id="rId17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Ustawienie grubości</w:t>
              </w:r>
            </w:hyperlink>
            <w:r w:rsidR="006C5237"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 </w:t>
            </w:r>
            <w:proofErr w:type="spellStart"/>
            <w:r w:rsidR="006C5237"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fldChar w:fldCharType="begin"/>
            </w:r>
            <w:r w:rsidR="006C5237"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instrText xml:space="preserve"> HYPERLINK "https://www.greenplantation.pl/mlynki-do-kawy-espresso/p-funkcja-szlifierki/timer-stoper" </w:instrText>
            </w:r>
            <w:r w:rsidR="006C5237"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fldChar w:fldCharType="separate"/>
            </w:r>
            <w:r w:rsidR="006C5237" w:rsidRPr="006C523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pl-PL"/>
              </w:rPr>
              <w:t>Timer</w:t>
            </w:r>
            <w:proofErr w:type="spellEnd"/>
            <w:r w:rsidR="006C5237" w:rsidRPr="006C523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pl-PL"/>
              </w:rPr>
              <w:t xml:space="preserve"> - stoper</w:t>
            </w:r>
            <w:r w:rsidR="006C5237"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fldChar w:fldCharType="end"/>
            </w:r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Pojemność zbiornika (g)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18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300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Tworzywo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19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Stal nierdzewna</w:t>
              </w:r>
            </w:hyperlink>
            <w:r w:rsidR="006C5237"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 </w:t>
            </w:r>
            <w:hyperlink r:id="rId20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Plastik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Materiał kamieni szlifierskich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21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Stal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Szlifierka odpowiednia do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22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Biura</w:t>
              </w:r>
            </w:hyperlink>
            <w:r w:rsidR="006C5237"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 </w:t>
            </w:r>
            <w:hyperlink r:id="rId23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Gospodarstwa domowe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Woltaż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24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230V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Liczba obrotów na minutę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25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1350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Używać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26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Strona główna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Pobór mocy (W)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27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310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Do przygotowania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28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Espresso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Prędkość szlifowania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29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1,2 - 1,8 g/s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Etykieta młynka do kawy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30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Włoski</w:t>
              </w:r>
            </w:hyperlink>
            <w:r w:rsidR="006C5237"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 </w:t>
            </w:r>
            <w:hyperlink r:id="rId31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Standard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Kształt kamieni szlifierskich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32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Płaska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Typ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33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Elektryczny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Rozmiar kamienia szlifierskiego (mm)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34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55 mm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Wysokość (cm)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35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35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Szerokość (cm)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36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12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Głębokość (cm)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37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18</w:t>
              </w:r>
            </w:hyperlink>
          </w:p>
        </w:tc>
      </w:tr>
    </w:tbl>
    <w:p w:rsidR="006C5237" w:rsidRPr="006C5237" w:rsidRDefault="006C5237" w:rsidP="00E30F83">
      <w:pPr>
        <w:rPr>
          <w:rFonts w:ascii="Times New Roman" w:hAnsi="Times New Roman" w:cs="Times New Roman"/>
          <w:sz w:val="24"/>
          <w:szCs w:val="24"/>
        </w:rPr>
      </w:pPr>
    </w:p>
    <w:p w:rsidR="006C5237" w:rsidRPr="006C5237" w:rsidRDefault="006C5237" w:rsidP="006C523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C5237">
        <w:rPr>
          <w:rFonts w:ascii="Segoe UI Symbol" w:eastAsia="Times New Roman" w:hAnsi="Segoe UI Symbol" w:cs="Segoe UI Symbol"/>
          <w:color w:val="000000"/>
          <w:sz w:val="24"/>
          <w:szCs w:val="24"/>
          <w:lang w:eastAsia="pl-PL"/>
        </w:rPr>
        <w:t>✓</w:t>
      </w:r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Pr="006C5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 </w:t>
      </w:r>
      <w:proofErr w:type="spellStart"/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ilnik</w:t>
      </w:r>
      <w:proofErr w:type="spellEnd"/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dostrojony do 1350 </w:t>
      </w:r>
      <w:proofErr w:type="spellStart"/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obr</w:t>
      </w:r>
      <w:proofErr w:type="spellEnd"/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6C5237" w:rsidRPr="006C5237" w:rsidRDefault="006C5237" w:rsidP="006C523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C5237">
        <w:rPr>
          <w:rFonts w:ascii="Segoe UI Symbol" w:eastAsia="Times New Roman" w:hAnsi="Segoe UI Symbol" w:cs="Segoe UI Symbol"/>
          <w:b/>
          <w:bCs/>
          <w:color w:val="000000"/>
          <w:sz w:val="24"/>
          <w:szCs w:val="24"/>
          <w:lang w:eastAsia="pl-PL"/>
        </w:rPr>
        <w:t>✓</w:t>
      </w:r>
      <w:r w:rsidRPr="006C5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</w:t>
      </w:r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kamienie szlifierskie płaskie 55 mm stalowe</w:t>
      </w:r>
    </w:p>
    <w:p w:rsidR="006C5237" w:rsidRPr="006C5237" w:rsidRDefault="006C5237" w:rsidP="006C523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Miele ok. 1,5 g/s do espresso i 2 g/s do filtra</w:t>
      </w:r>
    </w:p>
    <w:p w:rsidR="006C5237" w:rsidRPr="006C5237" w:rsidRDefault="006C5237" w:rsidP="006C523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C5237">
        <w:rPr>
          <w:rFonts w:ascii="Segoe UI Symbol" w:eastAsia="Times New Roman" w:hAnsi="Segoe UI Symbol" w:cs="Segoe UI Symbol"/>
          <w:b/>
          <w:bCs/>
          <w:color w:val="000000"/>
          <w:sz w:val="24"/>
          <w:szCs w:val="24"/>
          <w:lang w:eastAsia="pl-PL"/>
        </w:rPr>
        <w:t>✓</w:t>
      </w:r>
      <w:r w:rsidRPr="006C5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</w:t>
      </w:r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mikrometryczna regulacja mielenia</w:t>
      </w:r>
    </w:p>
    <w:p w:rsidR="006C5237" w:rsidRPr="006C5237" w:rsidRDefault="006C5237" w:rsidP="006C523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C5237">
        <w:rPr>
          <w:rFonts w:ascii="Segoe UI Symbol" w:eastAsia="Times New Roman" w:hAnsi="Segoe UI Symbol" w:cs="Segoe UI Symbol"/>
          <w:color w:val="000000"/>
          <w:sz w:val="24"/>
          <w:szCs w:val="24"/>
          <w:lang w:eastAsia="pl-PL"/>
        </w:rPr>
        <w:t>✓</w:t>
      </w:r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System ochrony ACE</w:t>
      </w:r>
    </w:p>
    <w:p w:rsidR="006C5237" w:rsidRPr="006C5237" w:rsidRDefault="006C5237" w:rsidP="006C523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C5237">
        <w:rPr>
          <w:rFonts w:ascii="Segoe UI Symbol" w:eastAsia="Times New Roman" w:hAnsi="Segoe UI Symbol" w:cs="Segoe UI Symbol"/>
          <w:b/>
          <w:bCs/>
          <w:color w:val="000000"/>
          <w:sz w:val="24"/>
          <w:szCs w:val="24"/>
          <w:lang w:eastAsia="pl-PL"/>
        </w:rPr>
        <w:t>✓</w:t>
      </w:r>
      <w:r w:rsidRPr="006C5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 </w:t>
      </w:r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wyświetlacz dotykowy młynka</w:t>
      </w:r>
    </w:p>
    <w:p w:rsidR="006C5237" w:rsidRDefault="006C5237" w:rsidP="006C523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C5237">
        <w:rPr>
          <w:rFonts w:ascii="Segoe UI Symbol" w:eastAsia="Times New Roman" w:hAnsi="Segoe UI Symbol" w:cs="Segoe UI Symbol"/>
          <w:b/>
          <w:bCs/>
          <w:color w:val="000000"/>
          <w:sz w:val="24"/>
          <w:szCs w:val="24"/>
          <w:lang w:eastAsia="pl-PL"/>
        </w:rPr>
        <w:lastRenderedPageBreak/>
        <w:t>✓</w:t>
      </w:r>
      <w:r w:rsidRPr="006C5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ciche </w:t>
      </w:r>
      <w:r w:rsidRPr="006C523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mielenie do espresso, espresso i wszystkich alternatywnych metod</w:t>
      </w:r>
    </w:p>
    <w:p w:rsidR="006C5237" w:rsidRPr="006C5237" w:rsidRDefault="006C5237" w:rsidP="006C52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62147" cy="4611757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04" cy="46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37" w:rsidRPr="007B58AC" w:rsidRDefault="006C5237" w:rsidP="006C523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7B58AC"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 w:rsidRPr="007B58AC"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 w:rsidRPr="007B58AC"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6C5237" w:rsidRPr="00E30F83" w:rsidRDefault="006C5237" w:rsidP="00E30F83"/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</w:p>
    <w:p w:rsidR="006C5237" w:rsidRDefault="006C5237" w:rsidP="00E30F83">
      <w:pPr>
        <w:rPr>
          <w:rFonts w:ascii="Times New Roman" w:hAnsi="Times New Roman" w:cs="Times New Roman"/>
          <w:b/>
          <w:sz w:val="36"/>
          <w:szCs w:val="36"/>
        </w:rPr>
      </w:pP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Poz. 5 - </w:t>
      </w:r>
      <w:r w:rsidR="006C5237" w:rsidRPr="006C5237">
        <w:rPr>
          <w:rFonts w:ascii="Times New Roman" w:hAnsi="Times New Roman" w:cs="Times New Roman"/>
          <w:b/>
          <w:sz w:val="36"/>
          <w:szCs w:val="36"/>
        </w:rPr>
        <w:t xml:space="preserve">Elektryczny dzbanek mokka </w:t>
      </w:r>
      <w:proofErr w:type="spellStart"/>
      <w:r w:rsidR="006C5237" w:rsidRPr="006C5237">
        <w:rPr>
          <w:rFonts w:ascii="Times New Roman" w:hAnsi="Times New Roman" w:cs="Times New Roman"/>
          <w:b/>
          <w:sz w:val="36"/>
          <w:szCs w:val="36"/>
        </w:rPr>
        <w:t>Bialetti</w:t>
      </w:r>
      <w:proofErr w:type="spellEnd"/>
      <w:r w:rsidR="006C5237" w:rsidRPr="006C5237">
        <w:rPr>
          <w:rFonts w:ascii="Times New Roman" w:hAnsi="Times New Roman" w:cs="Times New Roman"/>
          <w:b/>
          <w:sz w:val="36"/>
          <w:szCs w:val="36"/>
        </w:rPr>
        <w:t xml:space="preserve"> na 2 filiżanki kawy</w:t>
      </w:r>
      <w:r>
        <w:rPr>
          <w:rFonts w:ascii="Times New Roman" w:hAnsi="Times New Roman" w:cs="Times New Roman"/>
          <w:b/>
          <w:sz w:val="36"/>
          <w:szCs w:val="36"/>
        </w:rPr>
        <w:t>-  1 sztuka</w:t>
      </w:r>
    </w:p>
    <w:p w:rsidR="006C5237" w:rsidRPr="006C5237" w:rsidRDefault="006C5237" w:rsidP="006C5237">
      <w:pPr>
        <w:pStyle w:val="Nagwek2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6C5237">
        <w:rPr>
          <w:rFonts w:ascii="Times New Roman" w:hAnsi="Times New Roman" w:cs="Times New Roman"/>
          <w:color w:val="000000"/>
          <w:sz w:val="24"/>
          <w:szCs w:val="24"/>
        </w:rPr>
        <w:t xml:space="preserve">Elektryczny dzbanek </w:t>
      </w:r>
      <w:proofErr w:type="spellStart"/>
      <w:r w:rsidRPr="006C5237">
        <w:rPr>
          <w:rFonts w:ascii="Times New Roman" w:hAnsi="Times New Roman" w:cs="Times New Roman"/>
          <w:color w:val="000000"/>
          <w:sz w:val="24"/>
          <w:szCs w:val="24"/>
        </w:rPr>
        <w:t>Bialetti</w:t>
      </w:r>
      <w:proofErr w:type="spellEnd"/>
      <w:r w:rsidRPr="006C5237">
        <w:rPr>
          <w:rFonts w:ascii="Times New Roman" w:hAnsi="Times New Roman" w:cs="Times New Roman"/>
          <w:color w:val="000000"/>
          <w:sz w:val="24"/>
          <w:szCs w:val="24"/>
        </w:rPr>
        <w:t xml:space="preserve"> na dwie filiżanki kawy</w:t>
      </w:r>
    </w:p>
    <w:p w:rsidR="006C5237" w:rsidRPr="006C5237" w:rsidRDefault="006C5237" w:rsidP="006C523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5237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elektryczny dz</w:t>
      </w:r>
      <w:r w:rsidRPr="006C5237">
        <w:rPr>
          <w:rFonts w:ascii="Times New Roman" w:hAnsi="Times New Roman" w:cs="Times New Roman"/>
          <w:color w:val="000000"/>
          <w:sz w:val="24"/>
          <w:szCs w:val="24"/>
        </w:rPr>
        <w:t>banek moka na dwie filiżanki kawy</w:t>
      </w:r>
    </w:p>
    <w:p w:rsidR="006C5237" w:rsidRPr="006C5237" w:rsidRDefault="006C5237" w:rsidP="006C523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5237">
        <w:rPr>
          <w:rFonts w:ascii="Times New Roman" w:hAnsi="Times New Roman" w:cs="Times New Roman"/>
          <w:color w:val="000000"/>
          <w:sz w:val="24"/>
          <w:szCs w:val="24"/>
        </w:rPr>
        <w:t>zaparzyć kawę </w:t>
      </w:r>
      <w:r w:rsidRPr="006C5237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w dowolnym miejscu i czasie</w:t>
      </w:r>
    </w:p>
    <w:p w:rsidR="006C5237" w:rsidRPr="006C5237" w:rsidRDefault="006C5237" w:rsidP="006C523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5237">
        <w:rPr>
          <w:rFonts w:ascii="Times New Roman" w:hAnsi="Times New Roman" w:cs="Times New Roman"/>
          <w:color w:val="000000"/>
          <w:sz w:val="24"/>
          <w:szCs w:val="24"/>
        </w:rPr>
        <w:t>wszystko czego potrzebujesz to </w:t>
      </w:r>
      <w:r w:rsidRPr="006C5237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dostęp do elektryczności</w:t>
      </w:r>
    </w:p>
    <w:p w:rsidR="006C5237" w:rsidRPr="006C5237" w:rsidRDefault="006C5237" w:rsidP="006C523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5237">
        <w:rPr>
          <w:rFonts w:ascii="Times New Roman" w:hAnsi="Times New Roman" w:cs="Times New Roman"/>
          <w:color w:val="000000"/>
          <w:sz w:val="24"/>
          <w:szCs w:val="24"/>
        </w:rPr>
        <w:t>Opatentowany </w:t>
      </w:r>
      <w:r w:rsidRPr="006C5237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 xml:space="preserve">przez </w:t>
      </w:r>
      <w:proofErr w:type="spellStart"/>
      <w:r w:rsidRPr="006C5237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Bialetti</w:t>
      </w:r>
      <w:proofErr w:type="spellEnd"/>
      <w:r w:rsidRPr="006C5237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 xml:space="preserve"> zawór bezpieczeństwa</w:t>
      </w:r>
    </w:p>
    <w:p w:rsidR="006C5237" w:rsidRPr="006C5237" w:rsidRDefault="006C5237" w:rsidP="006C523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5237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przycisk włączania/wyłączania</w:t>
      </w:r>
      <w:r w:rsidRPr="006C5237">
        <w:rPr>
          <w:rFonts w:ascii="Times New Roman" w:hAnsi="Times New Roman" w:cs="Times New Roman"/>
          <w:color w:val="000000"/>
          <w:sz w:val="24"/>
          <w:szCs w:val="24"/>
        </w:rPr>
        <w:t> z czerwoną diodą LED</w:t>
      </w:r>
    </w:p>
    <w:p w:rsidR="006C5237" w:rsidRPr="006C5237" w:rsidRDefault="006C5237" w:rsidP="006C523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5237">
        <w:rPr>
          <w:rFonts w:ascii="Times New Roman" w:hAnsi="Times New Roman" w:cs="Times New Roman"/>
          <w:color w:val="000000"/>
          <w:sz w:val="24"/>
          <w:szCs w:val="24"/>
        </w:rPr>
        <w:t>wykonany z </w:t>
      </w:r>
      <w:r w:rsidRPr="006C5237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wysokiej jakości aluminium</w:t>
      </w:r>
    </w:p>
    <w:p w:rsidR="006C5237" w:rsidRPr="006C5237" w:rsidRDefault="006C5237" w:rsidP="006C523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5237">
        <w:rPr>
          <w:rFonts w:ascii="Times New Roman" w:hAnsi="Times New Roman" w:cs="Times New Roman"/>
          <w:color w:val="000000"/>
          <w:sz w:val="24"/>
          <w:szCs w:val="24"/>
        </w:rPr>
        <w:t>z czasem nabiera </w:t>
      </w:r>
      <w:r w:rsidRPr="006C5237">
        <w:rPr>
          <w:rStyle w:val="Pogrubienie"/>
          <w:rFonts w:ascii="Times New Roman" w:hAnsi="Times New Roman" w:cs="Times New Roman"/>
          <w:color w:val="000000"/>
          <w:sz w:val="24"/>
          <w:szCs w:val="24"/>
        </w:rPr>
        <w:t>patyny</w:t>
      </w:r>
    </w:p>
    <w:p w:rsidR="006C5237" w:rsidRPr="006C5237" w:rsidRDefault="006C5237" w:rsidP="006C5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6C52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Parametry</w:t>
      </w:r>
    </w:p>
    <w:tbl>
      <w:tblPr>
        <w:tblW w:w="7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3"/>
        <w:gridCol w:w="3037"/>
      </w:tblGrid>
      <w:tr w:rsidR="006C5237" w:rsidRPr="006C5237" w:rsidTr="006C5237">
        <w:tc>
          <w:tcPr>
            <w:tcW w:w="0" w:type="auto"/>
            <w:tcBorders>
              <w:top w:val="single" w:sz="2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Kolor</w:t>
            </w: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286385" cy="286385"/>
                  <wp:effectExtent l="0" t="0" r="0" b="0"/>
                  <wp:docPr id="27" name="Obraz 27" descr="Czarny">
                    <a:hlinkClick xmlns:a="http://schemas.openxmlformats.org/drawingml/2006/main" r:id="rId3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zarny">
                            <a:hlinkClick r:id="rId3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Tworzywo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40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Aluminium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Maksymalna ilość filiżanek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41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2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Tom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42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100 ml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Źródło ogrzewania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Energia elektryczna</w:t>
            </w:r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Wysokość (cm)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43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19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Szerokość (cm)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44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12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Głębokość (cm)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hyperlink r:id="rId45" w:history="1">
              <w:r w:rsidR="006C5237" w:rsidRPr="006C52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13</w:t>
              </w:r>
            </w:hyperlink>
          </w:p>
        </w:tc>
      </w:tr>
    </w:tbl>
    <w:p w:rsidR="006C5237" w:rsidRDefault="006C5237" w:rsidP="00E30F8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2247900" cy="2475978"/>
            <wp:effectExtent l="0" t="0" r="0" b="6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05" cy="24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37" w:rsidRPr="007B58AC" w:rsidRDefault="006C5237" w:rsidP="006C523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7B58AC"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 w:rsidRPr="007B58AC"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 w:rsidRPr="007B58AC">
        <w:rPr>
          <w:rFonts w:ascii="Times New Roman" w:hAnsi="Times New Roman" w:cs="Times New Roman"/>
          <w:color w:val="222222"/>
          <w:sz w:val="16"/>
          <w:szCs w:val="16"/>
        </w:rPr>
        <w:t xml:space="preserve">, Zamawiający dopuszcza rozwiązania równoważne opisywanym. W przypadku, gdy w opisie przedmiotu zamówienia podano nazwy materiałów, produktów lub urządzeń konkretnych producentów to należy traktować to jedynie jako określenie pożądanego standardu i jakości. We </w:t>
      </w:r>
      <w:r w:rsidRPr="007B58AC">
        <w:rPr>
          <w:rFonts w:ascii="Times New Roman" w:hAnsi="Times New Roman" w:cs="Times New Roman"/>
          <w:color w:val="222222"/>
          <w:sz w:val="16"/>
          <w:szCs w:val="16"/>
        </w:rPr>
        <w:lastRenderedPageBreak/>
        <w:t>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E30F83" w:rsidRDefault="00E30F83" w:rsidP="00E30F8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6 - </w:t>
      </w:r>
      <w:proofErr w:type="spellStart"/>
      <w:r w:rsidR="006C5237" w:rsidRPr="006C5237">
        <w:rPr>
          <w:rFonts w:ascii="Times New Roman" w:hAnsi="Times New Roman" w:cs="Times New Roman"/>
          <w:b/>
          <w:sz w:val="36"/>
          <w:szCs w:val="36"/>
        </w:rPr>
        <w:t>Soy</w:t>
      </w:r>
      <w:proofErr w:type="spellEnd"/>
      <w:r w:rsidR="006C5237" w:rsidRPr="006C523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6C5237" w:rsidRPr="006C5237">
        <w:rPr>
          <w:rFonts w:ascii="Times New Roman" w:hAnsi="Times New Roman" w:cs="Times New Roman"/>
          <w:b/>
          <w:sz w:val="36"/>
          <w:szCs w:val="36"/>
        </w:rPr>
        <w:t>ibrik</w:t>
      </w:r>
      <w:proofErr w:type="spellEnd"/>
      <w:r w:rsidR="006C5237" w:rsidRPr="006C5237">
        <w:rPr>
          <w:rFonts w:ascii="Times New Roman" w:hAnsi="Times New Roman" w:cs="Times New Roman"/>
          <w:b/>
          <w:sz w:val="36"/>
          <w:szCs w:val="36"/>
        </w:rPr>
        <w:t xml:space="preserve"> C3G</w:t>
      </w:r>
      <w:r w:rsidR="006C5237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-  1 sztuka</w:t>
      </w:r>
    </w:p>
    <w:p w:rsidR="006C5237" w:rsidRPr="006C5237" w:rsidRDefault="006C5237" w:rsidP="006C5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lang w:eastAsia="pl-PL"/>
        </w:rPr>
      </w:pPr>
      <w:r w:rsidRPr="006C5237"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lang w:eastAsia="pl-PL"/>
        </w:rPr>
        <w:t>Parametry</w:t>
      </w:r>
    </w:p>
    <w:tbl>
      <w:tblPr>
        <w:tblW w:w="7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3"/>
        <w:gridCol w:w="1457"/>
      </w:tblGrid>
      <w:tr w:rsidR="006C5237" w:rsidRPr="006C5237" w:rsidTr="006C5237">
        <w:tc>
          <w:tcPr>
            <w:tcW w:w="0" w:type="auto"/>
            <w:tcBorders>
              <w:top w:val="single" w:sz="2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Kolor</w:t>
            </w: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286385" cy="286385"/>
                  <wp:effectExtent l="0" t="0" r="0" b="0"/>
                  <wp:docPr id="29" name="Obraz 29" descr="Miedź">
                    <a:hlinkClick xmlns:a="http://schemas.openxmlformats.org/drawingml/2006/main" r:id="rId4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edź">
                            <a:hlinkClick r:id="rId4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Tworzywo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hyperlink r:id="rId49" w:history="1">
              <w:r w:rsidR="006C5237" w:rsidRPr="006C52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pl-PL"/>
                </w:rPr>
                <w:t>Miedź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Maksymalna ilość filiżanek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</w:t>
            </w:r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Tom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hyperlink r:id="rId50" w:history="1">
              <w:r w:rsidR="006C5237" w:rsidRPr="006C52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pl-PL"/>
                </w:rPr>
                <w:t>225 ml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Wysokość (cm)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hyperlink r:id="rId51" w:history="1">
              <w:r w:rsidR="006C5237" w:rsidRPr="006C52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pl-PL"/>
                </w:rPr>
                <w:t>9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Szerokość (cm)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hyperlink r:id="rId52" w:history="1">
              <w:r w:rsidR="006C5237" w:rsidRPr="006C52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pl-PL"/>
                </w:rPr>
                <w:t>6</w:t>
              </w:r>
            </w:hyperlink>
          </w:p>
        </w:tc>
      </w:tr>
      <w:tr w:rsidR="006C5237" w:rsidRPr="006C5237" w:rsidTr="006C5237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6C5237" w:rsidP="006C52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C523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Głębokość (cm)</w:t>
            </w:r>
          </w:p>
        </w:tc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vAlign w:val="center"/>
            <w:hideMark/>
          </w:tcPr>
          <w:p w:rsidR="006C5237" w:rsidRPr="006C5237" w:rsidRDefault="0027156B" w:rsidP="006C52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hyperlink r:id="rId53" w:history="1">
              <w:r w:rsidR="006C5237" w:rsidRPr="006C52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pl-PL"/>
                </w:rPr>
                <w:t>6</w:t>
              </w:r>
            </w:hyperlink>
          </w:p>
        </w:tc>
      </w:tr>
    </w:tbl>
    <w:p w:rsidR="006C5237" w:rsidRDefault="006C5237" w:rsidP="006C5237">
      <w:pPr>
        <w:tabs>
          <w:tab w:val="left" w:pos="1002"/>
        </w:tabs>
        <w:rPr>
          <w:rFonts w:ascii="Times New Roman" w:hAnsi="Times New Roman" w:cs="Times New Roman"/>
        </w:rPr>
      </w:pPr>
    </w:p>
    <w:p w:rsidR="006C5237" w:rsidRDefault="006C5237" w:rsidP="006C5237">
      <w:pPr>
        <w:tabs>
          <w:tab w:val="left" w:pos="100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64994" cy="2130949"/>
            <wp:effectExtent l="0" t="0" r="0" b="317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40" cy="214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37" w:rsidRPr="007B58AC" w:rsidRDefault="006C5237" w:rsidP="006C523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7B58AC">
        <w:rPr>
          <w:rFonts w:ascii="Times New Roman" w:hAnsi="Times New Roman" w:cs="Times New Roman"/>
          <w:color w:val="222222"/>
          <w:sz w:val="16"/>
          <w:szCs w:val="16"/>
        </w:rPr>
        <w:t xml:space="preserve">We wszystkich zapisach zapytania ofertowego oraz jego załącznikach, w których Zamawiający odwołuje się do norm, aprobat, specyfikacji technicznych lub systemów odniesienia zgodnie z art. 30 ust. 4 </w:t>
      </w:r>
      <w:proofErr w:type="spellStart"/>
      <w:r w:rsidRPr="007B58AC"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 w:rsidRPr="007B58AC">
        <w:rPr>
          <w:rFonts w:ascii="Times New Roman" w:hAnsi="Times New Roman" w:cs="Times New Roman"/>
          <w:color w:val="222222"/>
          <w:sz w:val="16"/>
          <w:szCs w:val="16"/>
        </w:rPr>
        <w:t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  <w:bookmarkStart w:id="0" w:name="_GoBack"/>
      <w:bookmarkEnd w:id="0"/>
    </w:p>
    <w:sectPr w:rsidR="006C5237" w:rsidRPr="007B58AC">
      <w:head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56B" w:rsidRDefault="0027156B" w:rsidP="00D8044F">
      <w:pPr>
        <w:spacing w:after="0" w:line="240" w:lineRule="auto"/>
      </w:pPr>
      <w:r>
        <w:separator/>
      </w:r>
    </w:p>
  </w:endnote>
  <w:endnote w:type="continuationSeparator" w:id="0">
    <w:p w:rsidR="0027156B" w:rsidRDefault="0027156B" w:rsidP="00D8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56B" w:rsidRDefault="0027156B" w:rsidP="00D8044F">
      <w:pPr>
        <w:spacing w:after="0" w:line="240" w:lineRule="auto"/>
      </w:pPr>
      <w:r>
        <w:separator/>
      </w:r>
    </w:p>
  </w:footnote>
  <w:footnote w:type="continuationSeparator" w:id="0">
    <w:p w:rsidR="0027156B" w:rsidRDefault="0027156B" w:rsidP="00D8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686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>3</w:t>
    </w:r>
    <w:r w:rsidR="008A33C7"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>.7</w:t>
    </w:r>
  </w:p>
  <w:p w:rsidR="00886686" w:rsidRPr="00B84A79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886686" w:rsidRPr="00B84A79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886686" w:rsidRPr="00B84A79" w:rsidRDefault="00886686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OPIS ZAMÓWIENIA </w:t>
    </w:r>
  </w:p>
  <w:p w:rsidR="00886686" w:rsidRPr="00B84A79" w:rsidRDefault="00886686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W RAMACH ZAPYTANIA OFERTOWEGO </w:t>
    </w:r>
  </w:p>
  <w:p w:rsidR="00886686" w:rsidRPr="006C3034" w:rsidRDefault="00886686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</w:pPr>
    <w:r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  <w:t>(POSTĘPOWANIE NR 02/11/2024</w:t>
    </w:r>
    <w:r w:rsidRPr="006C3034"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  <w:t>)</w:t>
    </w:r>
  </w:p>
  <w:p w:rsidR="00886686" w:rsidRPr="00B84A79" w:rsidRDefault="00886686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886686" w:rsidRDefault="00886686" w:rsidP="00D8044F">
    <w:pPr>
      <w:spacing w:after="0" w:line="240" w:lineRule="auto"/>
      <w:jc w:val="both"/>
      <w:rPr>
        <w:rFonts w:ascii="Times New Roman" w:hAnsi="Times New Roman" w:cs="Times New Roman"/>
        <w:b/>
        <w:i/>
      </w:rPr>
    </w:pPr>
    <w:r w:rsidRPr="00B84A79">
      <w:rPr>
        <w:rFonts w:ascii="Times New Roman" w:hAnsi="Times New Roman" w:cs="Times New Roman"/>
      </w:rPr>
      <w:t xml:space="preserve">Przedmiotem zamówienia jest: </w:t>
    </w:r>
    <w:r>
      <w:rPr>
        <w:rFonts w:ascii="Times New Roman" w:hAnsi="Times New Roman" w:cs="Times New Roman"/>
        <w:b/>
        <w:i/>
      </w:rPr>
      <w:t>zakup wyposażenia oraz pomocy dydaktycznych</w:t>
    </w:r>
  </w:p>
  <w:p w:rsidR="00886686" w:rsidRDefault="0088668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5999"/>
    <w:multiLevelType w:val="multilevel"/>
    <w:tmpl w:val="1AE4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A768D"/>
    <w:multiLevelType w:val="hybridMultilevel"/>
    <w:tmpl w:val="97681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31390"/>
    <w:multiLevelType w:val="multilevel"/>
    <w:tmpl w:val="4FC81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54F93"/>
    <w:multiLevelType w:val="multilevel"/>
    <w:tmpl w:val="01241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412CBD"/>
    <w:multiLevelType w:val="multilevel"/>
    <w:tmpl w:val="0BFE4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8B299C"/>
    <w:multiLevelType w:val="multilevel"/>
    <w:tmpl w:val="E0049CFE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4F4685"/>
    <w:multiLevelType w:val="multilevel"/>
    <w:tmpl w:val="56020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E07FE8"/>
    <w:multiLevelType w:val="multilevel"/>
    <w:tmpl w:val="90C4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043434"/>
    <w:multiLevelType w:val="multilevel"/>
    <w:tmpl w:val="C85CE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147B59"/>
    <w:multiLevelType w:val="multilevel"/>
    <w:tmpl w:val="ACCE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3C0A17"/>
    <w:multiLevelType w:val="multilevel"/>
    <w:tmpl w:val="87E61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DD34E8"/>
    <w:multiLevelType w:val="multilevel"/>
    <w:tmpl w:val="DBA6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00114E"/>
    <w:multiLevelType w:val="multilevel"/>
    <w:tmpl w:val="2574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9A87769"/>
    <w:multiLevelType w:val="multilevel"/>
    <w:tmpl w:val="76E6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06478A"/>
    <w:multiLevelType w:val="multilevel"/>
    <w:tmpl w:val="6494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0A0DA4"/>
    <w:multiLevelType w:val="multilevel"/>
    <w:tmpl w:val="13BA1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1555C0"/>
    <w:multiLevelType w:val="multilevel"/>
    <w:tmpl w:val="B82A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241A2B"/>
    <w:multiLevelType w:val="multilevel"/>
    <w:tmpl w:val="231A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6C018E"/>
    <w:multiLevelType w:val="multilevel"/>
    <w:tmpl w:val="B6A0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222181"/>
    <w:multiLevelType w:val="multilevel"/>
    <w:tmpl w:val="F272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246E83"/>
    <w:multiLevelType w:val="multilevel"/>
    <w:tmpl w:val="EEDE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B933C5"/>
    <w:multiLevelType w:val="multilevel"/>
    <w:tmpl w:val="75CC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C11DF1"/>
    <w:multiLevelType w:val="multilevel"/>
    <w:tmpl w:val="AF6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00268F"/>
    <w:multiLevelType w:val="multilevel"/>
    <w:tmpl w:val="0756E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5641B9"/>
    <w:multiLevelType w:val="multilevel"/>
    <w:tmpl w:val="25B86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9B14BD"/>
    <w:multiLevelType w:val="multilevel"/>
    <w:tmpl w:val="ACA4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D14C30"/>
    <w:multiLevelType w:val="hybridMultilevel"/>
    <w:tmpl w:val="32A670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877F9"/>
    <w:multiLevelType w:val="multilevel"/>
    <w:tmpl w:val="AD3A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1144CB"/>
    <w:multiLevelType w:val="hybridMultilevel"/>
    <w:tmpl w:val="E326BE50"/>
    <w:lvl w:ilvl="0" w:tplc="600E5EC4">
      <w:start w:val="1"/>
      <w:numFmt w:val="bullet"/>
      <w:lvlText w:val="˗"/>
      <w:lvlJc w:val="left"/>
      <w:pPr>
        <w:ind w:left="149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9" w15:restartNumberingAfterBreak="0">
    <w:nsid w:val="5D6B0CDF"/>
    <w:multiLevelType w:val="multilevel"/>
    <w:tmpl w:val="E8EE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712A1A"/>
    <w:multiLevelType w:val="multilevel"/>
    <w:tmpl w:val="CCC4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A5188F"/>
    <w:multiLevelType w:val="multilevel"/>
    <w:tmpl w:val="A2E6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AE184B"/>
    <w:multiLevelType w:val="multilevel"/>
    <w:tmpl w:val="30FE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D55960"/>
    <w:multiLevelType w:val="multilevel"/>
    <w:tmpl w:val="EA08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F25DAD"/>
    <w:multiLevelType w:val="multilevel"/>
    <w:tmpl w:val="0B8A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F042A2"/>
    <w:multiLevelType w:val="multilevel"/>
    <w:tmpl w:val="18304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6520B1"/>
    <w:multiLevelType w:val="multilevel"/>
    <w:tmpl w:val="D78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9E329F"/>
    <w:multiLevelType w:val="multilevel"/>
    <w:tmpl w:val="8E12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9F3108"/>
    <w:multiLevelType w:val="multilevel"/>
    <w:tmpl w:val="6632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640D3F"/>
    <w:multiLevelType w:val="multilevel"/>
    <w:tmpl w:val="B5AAA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D975BA"/>
    <w:multiLevelType w:val="hybridMultilevel"/>
    <w:tmpl w:val="8A6A7E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"/>
  </w:num>
  <w:num w:numId="3">
    <w:abstractNumId w:val="31"/>
  </w:num>
  <w:num w:numId="4">
    <w:abstractNumId w:val="4"/>
  </w:num>
  <w:num w:numId="5">
    <w:abstractNumId w:val="38"/>
  </w:num>
  <w:num w:numId="6">
    <w:abstractNumId w:val="13"/>
  </w:num>
  <w:num w:numId="7">
    <w:abstractNumId w:val="24"/>
  </w:num>
  <w:num w:numId="8">
    <w:abstractNumId w:val="9"/>
  </w:num>
  <w:num w:numId="9">
    <w:abstractNumId w:val="10"/>
  </w:num>
  <w:num w:numId="10">
    <w:abstractNumId w:val="25"/>
  </w:num>
  <w:num w:numId="11">
    <w:abstractNumId w:val="0"/>
  </w:num>
  <w:num w:numId="12">
    <w:abstractNumId w:val="17"/>
  </w:num>
  <w:num w:numId="13">
    <w:abstractNumId w:val="35"/>
  </w:num>
  <w:num w:numId="14">
    <w:abstractNumId w:val="18"/>
  </w:num>
  <w:num w:numId="15">
    <w:abstractNumId w:val="16"/>
  </w:num>
  <w:num w:numId="16">
    <w:abstractNumId w:val="36"/>
  </w:num>
  <w:num w:numId="17">
    <w:abstractNumId w:val="33"/>
  </w:num>
  <w:num w:numId="18">
    <w:abstractNumId w:val="26"/>
  </w:num>
  <w:num w:numId="19">
    <w:abstractNumId w:val="19"/>
  </w:num>
  <w:num w:numId="20">
    <w:abstractNumId w:val="11"/>
  </w:num>
  <w:num w:numId="21">
    <w:abstractNumId w:val="22"/>
  </w:num>
  <w:num w:numId="22">
    <w:abstractNumId w:val="5"/>
  </w:num>
  <w:num w:numId="23">
    <w:abstractNumId w:val="1"/>
  </w:num>
  <w:num w:numId="24">
    <w:abstractNumId w:val="21"/>
  </w:num>
  <w:num w:numId="25">
    <w:abstractNumId w:val="40"/>
  </w:num>
  <w:num w:numId="26">
    <w:abstractNumId w:val="37"/>
  </w:num>
  <w:num w:numId="27">
    <w:abstractNumId w:val="39"/>
  </w:num>
  <w:num w:numId="28">
    <w:abstractNumId w:val="20"/>
  </w:num>
  <w:num w:numId="29">
    <w:abstractNumId w:val="12"/>
  </w:num>
  <w:num w:numId="30">
    <w:abstractNumId w:val="3"/>
  </w:num>
  <w:num w:numId="31">
    <w:abstractNumId w:val="6"/>
  </w:num>
  <w:num w:numId="32">
    <w:abstractNumId w:val="32"/>
  </w:num>
  <w:num w:numId="33">
    <w:abstractNumId w:val="30"/>
  </w:num>
  <w:num w:numId="34">
    <w:abstractNumId w:val="23"/>
  </w:num>
  <w:num w:numId="35">
    <w:abstractNumId w:val="7"/>
  </w:num>
  <w:num w:numId="36">
    <w:abstractNumId w:val="29"/>
  </w:num>
  <w:num w:numId="37">
    <w:abstractNumId w:val="8"/>
  </w:num>
  <w:num w:numId="38">
    <w:abstractNumId w:val="14"/>
  </w:num>
  <w:num w:numId="39">
    <w:abstractNumId w:val="27"/>
  </w:num>
  <w:num w:numId="40">
    <w:abstractNumId w:val="15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1EC"/>
    <w:rsid w:val="000441E4"/>
    <w:rsid w:val="00074137"/>
    <w:rsid w:val="000949CD"/>
    <w:rsid w:val="00103DBB"/>
    <w:rsid w:val="00123794"/>
    <w:rsid w:val="00123E1B"/>
    <w:rsid w:val="00143D24"/>
    <w:rsid w:val="001B505F"/>
    <w:rsid w:val="0027156B"/>
    <w:rsid w:val="002A63A6"/>
    <w:rsid w:val="002B05D6"/>
    <w:rsid w:val="002C0174"/>
    <w:rsid w:val="002E6E00"/>
    <w:rsid w:val="002F6CFF"/>
    <w:rsid w:val="00341922"/>
    <w:rsid w:val="003451EC"/>
    <w:rsid w:val="00411931"/>
    <w:rsid w:val="00461240"/>
    <w:rsid w:val="00464DE9"/>
    <w:rsid w:val="004A0E5E"/>
    <w:rsid w:val="00534B31"/>
    <w:rsid w:val="00590F9D"/>
    <w:rsid w:val="005B47C2"/>
    <w:rsid w:val="005C676A"/>
    <w:rsid w:val="005D4706"/>
    <w:rsid w:val="005E5FED"/>
    <w:rsid w:val="00605D91"/>
    <w:rsid w:val="00652EDC"/>
    <w:rsid w:val="00672545"/>
    <w:rsid w:val="006C5237"/>
    <w:rsid w:val="00752799"/>
    <w:rsid w:val="007547E1"/>
    <w:rsid w:val="007B58AC"/>
    <w:rsid w:val="00851306"/>
    <w:rsid w:val="00886686"/>
    <w:rsid w:val="008A33C7"/>
    <w:rsid w:val="008F33C1"/>
    <w:rsid w:val="00AB419C"/>
    <w:rsid w:val="00AE015D"/>
    <w:rsid w:val="00B7681F"/>
    <w:rsid w:val="00C57BAF"/>
    <w:rsid w:val="00CA1FC0"/>
    <w:rsid w:val="00CC4582"/>
    <w:rsid w:val="00CC468E"/>
    <w:rsid w:val="00CD57DE"/>
    <w:rsid w:val="00CE0136"/>
    <w:rsid w:val="00D729A5"/>
    <w:rsid w:val="00D8044F"/>
    <w:rsid w:val="00D92595"/>
    <w:rsid w:val="00DA4CE2"/>
    <w:rsid w:val="00E00F7F"/>
    <w:rsid w:val="00E30F83"/>
    <w:rsid w:val="00F6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E6ADB-1262-4A8C-A479-1A6F48BA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804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3D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6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35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35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044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dictionarylabeltxt">
    <w:name w:val="dictionary__label_txt"/>
    <w:basedOn w:val="Domylnaczcionkaakapitu"/>
    <w:rsid w:val="00D8044F"/>
  </w:style>
  <w:style w:type="character" w:customStyle="1" w:styleId="dictionarynametxt">
    <w:name w:val="dictionary__name_txt"/>
    <w:basedOn w:val="Domylnaczcionkaakapitu"/>
    <w:rsid w:val="00D8044F"/>
  </w:style>
  <w:style w:type="character" w:customStyle="1" w:styleId="dictionaryvaluetxt">
    <w:name w:val="dictionary__value_txt"/>
    <w:basedOn w:val="Domylnaczcionkaakapitu"/>
    <w:rsid w:val="00D8044F"/>
  </w:style>
  <w:style w:type="paragraph" w:styleId="Nagwek">
    <w:name w:val="header"/>
    <w:basedOn w:val="Normalny"/>
    <w:link w:val="Nagwek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44F"/>
  </w:style>
  <w:style w:type="paragraph" w:styleId="Stopka">
    <w:name w:val="footer"/>
    <w:basedOn w:val="Normalny"/>
    <w:link w:val="Stopka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044F"/>
  </w:style>
  <w:style w:type="paragraph" w:customStyle="1" w:styleId="Default">
    <w:name w:val="Default"/>
    <w:rsid w:val="00D804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7254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52EDC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35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350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roduct-introtitle-text">
    <w:name w:val="product-intro__title-text"/>
    <w:basedOn w:val="Domylnaczcionkaakapitu"/>
    <w:rsid w:val="00CD57DE"/>
  </w:style>
  <w:style w:type="character" w:customStyle="1" w:styleId="product-specs-listattribute-name">
    <w:name w:val="product-specs-list__attribute-name"/>
    <w:basedOn w:val="Domylnaczcionkaakapitu"/>
    <w:rsid w:val="00CD57DE"/>
  </w:style>
  <w:style w:type="character" w:customStyle="1" w:styleId="product-specs-listattribute-value">
    <w:name w:val="product-specs-list__attribute-value"/>
    <w:basedOn w:val="Domylnaczcionkaakapitu"/>
    <w:rsid w:val="00CD57D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103D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03DBB"/>
    <w:rPr>
      <w:color w:val="0000FF"/>
      <w:u w:val="single"/>
    </w:rPr>
  </w:style>
  <w:style w:type="character" w:customStyle="1" w:styleId="attribute-name">
    <w:name w:val="attribute-name"/>
    <w:basedOn w:val="Domylnaczcionkaakapitu"/>
    <w:rsid w:val="00123E1B"/>
  </w:style>
  <w:style w:type="character" w:customStyle="1" w:styleId="attribute-value">
    <w:name w:val="attribute-value"/>
    <w:basedOn w:val="Domylnaczcionkaakapitu"/>
    <w:rsid w:val="00123E1B"/>
  </w:style>
  <w:style w:type="character" w:customStyle="1" w:styleId="toggle">
    <w:name w:val="toggle"/>
    <w:basedOn w:val="Domylnaczcionkaakapitu"/>
    <w:rsid w:val="00123E1B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C67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roduct-page-galleryinfo">
    <w:name w:val="product-page-gallery__info"/>
    <w:basedOn w:val="Domylnaczcionkaakapitu"/>
    <w:rsid w:val="00CE0136"/>
  </w:style>
  <w:style w:type="character" w:customStyle="1" w:styleId="product-link-attributelabel">
    <w:name w:val="product-link-attribute__label"/>
    <w:basedOn w:val="Domylnaczcionkaakapitu"/>
    <w:rsid w:val="00CE0136"/>
  </w:style>
  <w:style w:type="character" w:customStyle="1" w:styleId="base-text-clamp">
    <w:name w:val="base-text-clamp"/>
    <w:basedOn w:val="Domylnaczcionkaakapitu"/>
    <w:rsid w:val="00CE0136"/>
  </w:style>
  <w:style w:type="character" w:customStyle="1" w:styleId="product-simple-attributelabel">
    <w:name w:val="product-simple-attribute__label"/>
    <w:basedOn w:val="Domylnaczcionkaakapitu"/>
    <w:rsid w:val="00CE0136"/>
  </w:style>
  <w:style w:type="character" w:customStyle="1" w:styleId="h1addvariant">
    <w:name w:val="h1addvariant"/>
    <w:basedOn w:val="Domylnaczcionkaakapitu"/>
    <w:rsid w:val="00E30F83"/>
  </w:style>
  <w:style w:type="character" w:customStyle="1" w:styleId="oypena">
    <w:name w:val="oypena"/>
    <w:basedOn w:val="Domylnaczcionkaakapitu"/>
    <w:rsid w:val="00534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4154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3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8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4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7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8598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80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582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4674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9184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873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462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383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9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4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834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85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08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2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2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0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6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6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3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1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4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3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3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2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355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1370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939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0404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98101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217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7997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0903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8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290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0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7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9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7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2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6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9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2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6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1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0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2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0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7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0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greenplantation.pl/mlynki-do-kawy-espresso/p-pojemnosc-zbiornika-g/300" TargetMode="External"/><Relationship Id="rId26" Type="http://schemas.openxmlformats.org/officeDocument/2006/relationships/hyperlink" Target="https://www.greenplantation.pl/mlynki-do-kawy-espresso/p-uzywac-1/strona-glowna" TargetMode="External"/><Relationship Id="rId39" Type="http://schemas.openxmlformats.org/officeDocument/2006/relationships/hyperlink" Target="https://www.greenplantation.pl/przygotowanie-kawy/p-kolor/czarny-1" TargetMode="External"/><Relationship Id="rId21" Type="http://schemas.openxmlformats.org/officeDocument/2006/relationships/hyperlink" Target="https://www.greenplantation.pl/mlynki-do-kawy-espresso/p-material-kamieni-szlifierskich/stal" TargetMode="External"/><Relationship Id="rId34" Type="http://schemas.openxmlformats.org/officeDocument/2006/relationships/hyperlink" Target="https://www.greenplantation.pl/mlynki-do-kawy-espresso/p-rozmiar-kamienia-szlifierskiego-mm/55-mm" TargetMode="External"/><Relationship Id="rId42" Type="http://schemas.openxmlformats.org/officeDocument/2006/relationships/hyperlink" Target="https://www.greenplantation.pl/przygotowanie-kawy/p-tom/100-ml" TargetMode="External"/><Relationship Id="rId47" Type="http://schemas.openxmlformats.org/officeDocument/2006/relationships/hyperlink" Target="https://www.greenplantation.pl/ibrik/p-kolor/miedz-1" TargetMode="External"/><Relationship Id="rId50" Type="http://schemas.openxmlformats.org/officeDocument/2006/relationships/hyperlink" Target="https://www.greenplantation.pl/ibrik/p-tom/225-ml" TargetMode="External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greenplantation.pl/mlynki-do-kawy-espresso/p-kolor/czarny-1" TargetMode="External"/><Relationship Id="rId17" Type="http://schemas.openxmlformats.org/officeDocument/2006/relationships/hyperlink" Target="https://www.greenplantation.pl/mlynki-do-kawy-espresso/p-funkcja-szlifierki/ustawienie-grubosci" TargetMode="External"/><Relationship Id="rId25" Type="http://schemas.openxmlformats.org/officeDocument/2006/relationships/hyperlink" Target="https://www.greenplantation.pl/mlynki-do-kawy-espresso/p-liczba-obrotow-na-minute/1350" TargetMode="External"/><Relationship Id="rId33" Type="http://schemas.openxmlformats.org/officeDocument/2006/relationships/hyperlink" Target="https://www.greenplantation.pl/mlynki-do-kawy-espresso/p-typ/elektryczny" TargetMode="External"/><Relationship Id="rId38" Type="http://schemas.openxmlformats.org/officeDocument/2006/relationships/image" Target="media/image6.png"/><Relationship Id="rId46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greenplantation.pl/mlynki-do-kawy-espresso/p-funkcja-szlifierki/wyswietlacz" TargetMode="External"/><Relationship Id="rId20" Type="http://schemas.openxmlformats.org/officeDocument/2006/relationships/hyperlink" Target="https://www.greenplantation.pl/mlynki-do-kawy-espresso/p-tworzywo/plastik" TargetMode="External"/><Relationship Id="rId29" Type="http://schemas.openxmlformats.org/officeDocument/2006/relationships/hyperlink" Target="https://www.greenplantation.pl/mlynki-do-kawy-espresso/p-predkosc-szlifowania/1-2-1-8-g-s" TargetMode="External"/><Relationship Id="rId41" Type="http://schemas.openxmlformats.org/officeDocument/2006/relationships/hyperlink" Target="https://www.greenplantation.pl/przygotowanie-kawy/p-maksymalna-ilosc-filizanek/2" TargetMode="External"/><Relationship Id="rId54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greenplantation.pl/mlynki-do-kawy-espresso/p-woltaz/230v" TargetMode="External"/><Relationship Id="rId32" Type="http://schemas.openxmlformats.org/officeDocument/2006/relationships/hyperlink" Target="https://www.greenplantation.pl/mlynki-do-kawy-espresso/p-ksztalt-kamieni-szlifierskich/plaska" TargetMode="External"/><Relationship Id="rId37" Type="http://schemas.openxmlformats.org/officeDocument/2006/relationships/hyperlink" Target="https://www.greenplantation.pl/mlynki-do-kawy-espresso/p-glebokosc-cm/18" TargetMode="External"/><Relationship Id="rId40" Type="http://schemas.openxmlformats.org/officeDocument/2006/relationships/hyperlink" Target="https://www.greenplantation.pl/przygotowanie-kawy/p-tworzywo/aluminium" TargetMode="External"/><Relationship Id="rId45" Type="http://schemas.openxmlformats.org/officeDocument/2006/relationships/hyperlink" Target="https://www.greenplantation.pl/przygotowanie-kawy/p-glebokosc-cm/13" TargetMode="External"/><Relationship Id="rId53" Type="http://schemas.openxmlformats.org/officeDocument/2006/relationships/hyperlink" Target="https://www.greenplantation.pl/ibrik/p-glebokosc-cm/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reenplantation.pl/mlynki-do-kawy-espresso/p-wyswietl/tak-2" TargetMode="External"/><Relationship Id="rId23" Type="http://schemas.openxmlformats.org/officeDocument/2006/relationships/hyperlink" Target="https://www.greenplantation.pl/mlynki-do-kawy-espresso/p-szlifierka-odpowiednia-do/gospodarstwa-domowe" TargetMode="External"/><Relationship Id="rId28" Type="http://schemas.openxmlformats.org/officeDocument/2006/relationships/hyperlink" Target="https://www.greenplantation.pl/mlynki-do-kawy-espresso/p-do-przygotowania/espresso" TargetMode="External"/><Relationship Id="rId36" Type="http://schemas.openxmlformats.org/officeDocument/2006/relationships/hyperlink" Target="https://www.greenplantation.pl/mlynki-do-kawy-espresso/p-szerokosc-cm/12" TargetMode="External"/><Relationship Id="rId49" Type="http://schemas.openxmlformats.org/officeDocument/2006/relationships/hyperlink" Target="https://www.greenplantation.pl/ibrik/p-tworzywo/miedz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greenplantation.pl/mlynki-do-kawy-espresso/p-kolor/srebro" TargetMode="External"/><Relationship Id="rId19" Type="http://schemas.openxmlformats.org/officeDocument/2006/relationships/hyperlink" Target="https://www.greenplantation.pl/mlynki-do-kawy-espresso/p-tworzywo/stal-nierdzewna" TargetMode="External"/><Relationship Id="rId31" Type="http://schemas.openxmlformats.org/officeDocument/2006/relationships/hyperlink" Target="https://www.greenplantation.pl/mlynki-do-kawy-espresso/p-etykieta-mlynka-do-kawy/standard" TargetMode="External"/><Relationship Id="rId44" Type="http://schemas.openxmlformats.org/officeDocument/2006/relationships/hyperlink" Target="https://www.greenplantation.pl/przygotowanie-kawy/p-szerokosc-cm/12" TargetMode="External"/><Relationship Id="rId52" Type="http://schemas.openxmlformats.org/officeDocument/2006/relationships/hyperlink" Target="https://www.greenplantation.pl/ibrik/p-szerokosc-cm/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reenplantation.pl/mlynki-do-kawy-espresso/p-dozowanie-mlynka/konfigurowalne" TargetMode="External"/><Relationship Id="rId22" Type="http://schemas.openxmlformats.org/officeDocument/2006/relationships/hyperlink" Target="https://www.greenplantation.pl/mlynki-do-kawy-espresso/p-szlifierka-odpowiednia-do/biura" TargetMode="External"/><Relationship Id="rId27" Type="http://schemas.openxmlformats.org/officeDocument/2006/relationships/hyperlink" Target="https://www.greenplantation.pl/mlynki-do-kawy-espresso/p-pobor-mocy-w/310" TargetMode="External"/><Relationship Id="rId30" Type="http://schemas.openxmlformats.org/officeDocument/2006/relationships/hyperlink" Target="https://www.greenplantation.pl/mlynki-do-kawy-espresso/p-etykieta-mlynka-do-kawy/wloski" TargetMode="External"/><Relationship Id="rId35" Type="http://schemas.openxmlformats.org/officeDocument/2006/relationships/hyperlink" Target="https://www.greenplantation.pl/mlynki-do-kawy-espresso/p-wysokosc-cm/35" TargetMode="External"/><Relationship Id="rId43" Type="http://schemas.openxmlformats.org/officeDocument/2006/relationships/hyperlink" Target="https://www.greenplantation.pl/przygotowanie-kawy/p-wysokosc-cm/19" TargetMode="External"/><Relationship Id="rId48" Type="http://schemas.openxmlformats.org/officeDocument/2006/relationships/image" Target="media/image8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www.greenplantation.pl/ibrik/p-wysokosc-cm/9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7</Pages>
  <Words>1651</Words>
  <Characters>9908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Domagalski</dc:creator>
  <cp:keywords/>
  <dc:description/>
  <cp:lastModifiedBy>Marcin Sowinski</cp:lastModifiedBy>
  <cp:revision>4</cp:revision>
  <dcterms:created xsi:type="dcterms:W3CDTF">2024-09-27T05:23:00Z</dcterms:created>
  <dcterms:modified xsi:type="dcterms:W3CDTF">2024-12-04T06:37:00Z</dcterms:modified>
</cp:coreProperties>
</file>