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E932B5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UMOWA NR </w:t>
      </w:r>
      <w:r w:rsidR="0057199C">
        <w:rPr>
          <w:b/>
          <w:bCs/>
          <w:sz w:val="24"/>
          <w:szCs w:val="24"/>
          <w:lang w:val="pl-PL"/>
        </w:rPr>
        <w:t>……..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57199C">
        <w:rPr>
          <w:sz w:val="21"/>
          <w:szCs w:val="21"/>
          <w:lang w:val="pl-PL"/>
        </w:rPr>
        <w:t>…………….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Pr="000B0CB8" w:rsidRDefault="0057199C" w:rsidP="00E932B5">
      <w:r>
        <w:rPr>
          <w:b/>
          <w:color w:val="000000"/>
        </w:rPr>
        <w:t>………………….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 w:rsidR="0057199C">
        <w:t>…………………..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6A39F0">
        <w:rPr>
          <w:b/>
        </w:rPr>
        <w:t>07</w:t>
      </w:r>
      <w:r w:rsidR="007B0BD6">
        <w:rPr>
          <w:b/>
        </w:rPr>
        <w:t xml:space="preserve">/10/2023 z </w:t>
      </w:r>
      <w:proofErr w:type="spellStart"/>
      <w:r w:rsidR="007B0BD6">
        <w:rPr>
          <w:b/>
        </w:rPr>
        <w:t>dnia</w:t>
      </w:r>
      <w:proofErr w:type="spellEnd"/>
      <w:r w:rsidR="007B0BD6">
        <w:rPr>
          <w:b/>
        </w:rPr>
        <w:t xml:space="preserve"> 27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</w:t>
      </w:r>
      <w:r w:rsidRPr="006A39F0">
        <w:rPr>
          <w:b/>
          <w:color w:val="000000"/>
          <w:sz w:val="21"/>
          <w:szCs w:val="21"/>
          <w:lang w:val="pl-PL"/>
        </w:rPr>
        <w:t xml:space="preserve">dostawy </w:t>
      </w:r>
      <w:r w:rsidR="006A39F0" w:rsidRPr="006A39F0">
        <w:rPr>
          <w:b/>
          <w:color w:val="000000"/>
          <w:sz w:val="21"/>
          <w:szCs w:val="21"/>
          <w:lang w:val="pl-PL"/>
        </w:rPr>
        <w:t xml:space="preserve">i montażu rolet do 4 </w:t>
      </w:r>
      <w:proofErr w:type="spellStart"/>
      <w:r w:rsidR="006A39F0" w:rsidRPr="006A39F0">
        <w:rPr>
          <w:b/>
          <w:color w:val="000000"/>
          <w:sz w:val="21"/>
          <w:szCs w:val="21"/>
          <w:lang w:val="pl-PL"/>
        </w:rPr>
        <w:t>sal</w:t>
      </w:r>
      <w:proofErr w:type="spellEnd"/>
      <w:r w:rsidR="006A39F0" w:rsidRPr="006A39F0">
        <w:rPr>
          <w:b/>
          <w:color w:val="000000"/>
          <w:sz w:val="21"/>
          <w:szCs w:val="21"/>
          <w:lang w:val="pl-PL"/>
        </w:rPr>
        <w:t xml:space="preserve"> </w:t>
      </w:r>
      <w:r w:rsidR="006A39F0">
        <w:rPr>
          <w:b/>
          <w:color w:val="000000"/>
          <w:sz w:val="21"/>
          <w:szCs w:val="21"/>
          <w:lang w:val="pl-PL"/>
        </w:rPr>
        <w:t>lekcyjnych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57199C">
        <w:rPr>
          <w:b/>
          <w:color w:val="000000"/>
          <w:sz w:val="21"/>
          <w:szCs w:val="21"/>
          <w:lang w:val="pl-PL"/>
        </w:rPr>
        <w:t>……………..</w:t>
      </w:r>
      <w:r w:rsidR="00E932B5">
        <w:rPr>
          <w:b/>
          <w:color w:val="000000"/>
          <w:sz w:val="21"/>
          <w:szCs w:val="21"/>
          <w:lang w:val="pl-PL"/>
        </w:rPr>
        <w:t xml:space="preserve"> zł </w:t>
      </w:r>
      <w:r w:rsidR="00C54AD1" w:rsidRPr="002E5FFE">
        <w:rPr>
          <w:b/>
          <w:color w:val="000000"/>
          <w:sz w:val="21"/>
          <w:szCs w:val="21"/>
          <w:lang w:val="pl-PL"/>
        </w:rPr>
        <w:t xml:space="preserve">brutto (słownie: </w:t>
      </w:r>
      <w:r w:rsidR="0057199C">
        <w:rPr>
          <w:b/>
          <w:color w:val="000000"/>
          <w:sz w:val="21"/>
          <w:szCs w:val="21"/>
          <w:lang w:val="pl-PL"/>
        </w:rPr>
        <w:t>…………..</w:t>
      </w:r>
      <w:r w:rsidR="00E932B5">
        <w:rPr>
          <w:b/>
          <w:color w:val="000000"/>
          <w:sz w:val="21"/>
          <w:szCs w:val="21"/>
          <w:lang w:val="pl-PL"/>
        </w:rPr>
        <w:t xml:space="preserve"> zł 00/100)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6A39F0">
        <w:rPr>
          <w:color w:val="000000"/>
          <w:sz w:val="21"/>
          <w:szCs w:val="21"/>
          <w:lang w:val="pl-PL"/>
        </w:rPr>
        <w:t>i montaż drzwi oraz rolet</w:t>
      </w:r>
      <w:r w:rsidR="00697AE8" w:rsidRPr="00697AE8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6A39F0">
        <w:rPr>
          <w:b/>
          <w:color w:val="000000"/>
          <w:sz w:val="21"/>
          <w:szCs w:val="21"/>
          <w:lang w:val="pl-PL"/>
        </w:rPr>
        <w:t>29.12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57199C">
        <w:rPr>
          <w:color w:val="000000"/>
          <w:sz w:val="21"/>
          <w:szCs w:val="21"/>
          <w:lang w:val="pl-PL"/>
        </w:rPr>
        <w:t>………………….</w:t>
      </w:r>
      <w:bookmarkStart w:id="0" w:name="_GoBack"/>
      <w:bookmarkEnd w:id="0"/>
      <w:r w:rsidR="00E932B5">
        <w:rPr>
          <w:color w:val="000000"/>
          <w:sz w:val="21"/>
          <w:szCs w:val="21"/>
          <w:lang w:val="pl-PL"/>
        </w:rPr>
        <w:t xml:space="preserve"> 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6A39F0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6A39F0">
        <w:rPr>
          <w:b/>
          <w:color w:val="000000"/>
          <w:sz w:val="21"/>
          <w:szCs w:val="21"/>
          <w:lang w:val="pl-PL"/>
        </w:rPr>
        <w:t>Montaż</w:t>
      </w:r>
      <w:r w:rsidR="001D300E" w:rsidRPr="002E5FFE">
        <w:rPr>
          <w:color w:val="000000"/>
          <w:sz w:val="21"/>
          <w:szCs w:val="21"/>
          <w:lang w:val="pl-PL"/>
        </w:rPr>
        <w:t xml:space="preserve">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>
        <w:rPr>
          <w:b/>
          <w:color w:val="000000"/>
          <w:sz w:val="21"/>
          <w:szCs w:val="21"/>
          <w:lang w:val="pl-PL"/>
        </w:rPr>
        <w:t xml:space="preserve"> dni robocze w godzinach 7:00-15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</w:t>
      </w:r>
      <w:r w:rsidR="00D90967">
        <w:rPr>
          <w:color w:val="000000"/>
          <w:sz w:val="21"/>
          <w:szCs w:val="21"/>
          <w:lang w:val="pl-PL"/>
        </w:rPr>
        <w:t xml:space="preserve">e </w:t>
      </w:r>
      <w:r w:rsidR="006550BF">
        <w:rPr>
          <w:color w:val="000000"/>
          <w:sz w:val="21"/>
          <w:szCs w:val="21"/>
          <w:lang w:val="pl-PL"/>
        </w:rPr>
        <w:t>drzwi oraz rolety.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6A39F0">
        <w:rPr>
          <w:b/>
          <w:bCs/>
          <w:color w:val="000000"/>
          <w:sz w:val="21"/>
          <w:szCs w:val="21"/>
          <w:lang w:val="pl-PL"/>
        </w:rPr>
        <w:t>do dnia 29.12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697AE8">
      <w:pgSz w:w="12240" w:h="15840"/>
      <w:pgMar w:top="284" w:right="1455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3E4"/>
    <w:rsid w:val="001325B4"/>
    <w:rsid w:val="001B2E1D"/>
    <w:rsid w:val="001C321B"/>
    <w:rsid w:val="001D300E"/>
    <w:rsid w:val="001E28FA"/>
    <w:rsid w:val="001F6DBC"/>
    <w:rsid w:val="00264F5A"/>
    <w:rsid w:val="002E5FFE"/>
    <w:rsid w:val="003066B6"/>
    <w:rsid w:val="0039776F"/>
    <w:rsid w:val="00412D72"/>
    <w:rsid w:val="004167E5"/>
    <w:rsid w:val="0045360B"/>
    <w:rsid w:val="0057199C"/>
    <w:rsid w:val="00586B23"/>
    <w:rsid w:val="006550BF"/>
    <w:rsid w:val="00697AE8"/>
    <w:rsid w:val="006A39F0"/>
    <w:rsid w:val="0070337B"/>
    <w:rsid w:val="007722C3"/>
    <w:rsid w:val="007B0BD6"/>
    <w:rsid w:val="007D1B64"/>
    <w:rsid w:val="007F17A2"/>
    <w:rsid w:val="007F3CD5"/>
    <w:rsid w:val="00A3093F"/>
    <w:rsid w:val="00A61F0F"/>
    <w:rsid w:val="00AD75D0"/>
    <w:rsid w:val="00BC2DEA"/>
    <w:rsid w:val="00C54AD1"/>
    <w:rsid w:val="00D90967"/>
    <w:rsid w:val="00D90E7C"/>
    <w:rsid w:val="00D9288A"/>
    <w:rsid w:val="00E37EA5"/>
    <w:rsid w:val="00E932B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16</cp:revision>
  <cp:lastPrinted>2023-11-14T08:28:00Z</cp:lastPrinted>
  <dcterms:created xsi:type="dcterms:W3CDTF">2023-10-25T09:30:00Z</dcterms:created>
  <dcterms:modified xsi:type="dcterms:W3CDTF">2024-01-08T06:38:00Z</dcterms:modified>
</cp:coreProperties>
</file>