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AB8" w:rsidRDefault="00DB4AB8" w:rsidP="00DB4AB8">
      <w:pPr>
        <w:spacing w:line="360" w:lineRule="auto"/>
        <w:jc w:val="center"/>
        <w:rPr>
          <w:b/>
        </w:rPr>
      </w:pPr>
      <w:r>
        <w:rPr>
          <w:b/>
        </w:rPr>
        <w:t>Regulamin rekrutacji uczniów – absolwentów 8-letniej szkoły podstawowej do klas pierwszych 5–letniego Technikum i 3-letniej Branżowej Szkoły I Stopnia</w:t>
      </w:r>
    </w:p>
    <w:p w:rsidR="00DB4AB8" w:rsidRDefault="00DB4AB8" w:rsidP="00DB4AB8">
      <w:pPr>
        <w:spacing w:line="360" w:lineRule="auto"/>
        <w:jc w:val="center"/>
        <w:rPr>
          <w:b/>
        </w:rPr>
      </w:pPr>
      <w:r>
        <w:rPr>
          <w:b/>
        </w:rPr>
        <w:t xml:space="preserve">w Zespole Szkół Centrum Kształcenia Zawodowego im. Ignacego Łyskowskiego </w:t>
      </w:r>
    </w:p>
    <w:p w:rsidR="00DB4AB8" w:rsidRDefault="00DB4AB8" w:rsidP="00DB4AB8">
      <w:pPr>
        <w:spacing w:line="360" w:lineRule="auto"/>
        <w:jc w:val="center"/>
        <w:rPr>
          <w:b/>
        </w:rPr>
      </w:pPr>
      <w:r>
        <w:rPr>
          <w:b/>
        </w:rPr>
        <w:t>w Grubnie na rok szkolny 2021/2022</w:t>
      </w:r>
    </w:p>
    <w:p w:rsidR="00DB4AB8" w:rsidRDefault="00DB4AB8" w:rsidP="00DB4AB8">
      <w:pPr>
        <w:spacing w:line="360" w:lineRule="auto"/>
        <w:rPr>
          <w:b/>
          <w:szCs w:val="22"/>
        </w:rPr>
      </w:pPr>
    </w:p>
    <w:p w:rsidR="00DB4AB8" w:rsidRDefault="00DB4AB8" w:rsidP="00DB4AB8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DB4AB8" w:rsidRDefault="00DB4AB8" w:rsidP="00DB4AB8">
      <w:pPr>
        <w:spacing w:line="360" w:lineRule="auto"/>
        <w:jc w:val="both"/>
        <w:rPr>
          <w:b/>
          <w:i/>
          <w:sz w:val="22"/>
          <w:szCs w:val="22"/>
        </w:rPr>
      </w:pPr>
    </w:p>
    <w:p w:rsidR="00DB4AB8" w:rsidRDefault="00DB4AB8" w:rsidP="00DB4AB8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Warunki i kryteria rekrutacji.</w:t>
      </w:r>
    </w:p>
    <w:p w:rsidR="00DB4AB8" w:rsidRDefault="00DB4AB8" w:rsidP="00DB4AB8">
      <w:pPr>
        <w:spacing w:line="360" w:lineRule="auto"/>
        <w:jc w:val="both"/>
        <w:rPr>
          <w:sz w:val="22"/>
          <w:szCs w:val="22"/>
        </w:rPr>
      </w:pPr>
    </w:p>
    <w:p w:rsidR="00DB4AB8" w:rsidRDefault="00DB4AB8" w:rsidP="00DB4A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 przyjęcie</w:t>
      </w:r>
      <w:r>
        <w:rPr>
          <w:sz w:val="22"/>
          <w:szCs w:val="22"/>
        </w:rPr>
        <w:t xml:space="preserve"> do klas pierwszych 5-letniego Technikum i 3-letniej Branżowej S</w:t>
      </w:r>
      <w:r>
        <w:rPr>
          <w:sz w:val="22"/>
          <w:szCs w:val="22"/>
        </w:rPr>
        <w:t>zkoły I stopnia  mogą ubiegać się kandydaci, którzy:</w:t>
      </w:r>
    </w:p>
    <w:p w:rsidR="00DB4AB8" w:rsidRDefault="00DB4AB8" w:rsidP="00DB4AB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posiadają świadectwo ukończenia szkoły podstawowej,</w:t>
      </w:r>
    </w:p>
    <w:p w:rsidR="00DB4AB8" w:rsidRDefault="00DB4AB8" w:rsidP="00DB4AB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posiadają zaświadczenie lekarskie zawierające orzeczenie o braku przeciwwskazań zdrowotnych do podjęcia praktycznej nauki zawodu, wydane zgodnie z aktualnie obowiązującymi przepisami prawa w tym zakresie,</w:t>
      </w:r>
    </w:p>
    <w:p w:rsidR="00DB4AB8" w:rsidRDefault="00DB4AB8" w:rsidP="00DB4AB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 przypadku kandydatów, którzy chcą się kształcić w zawodach: technik rolnik, mechanik – operator pojazdów i maszyn rolniczych, wymagane jest dodatkowo orzeczenie lekarskie o braku przeciwwskazań zdrowotnych do kierowania pojazdem silnikowym, wydane zgodnie z aktualnie obowiązującymi przepisami prawa w tym zakresie (podstawa programowa kształcenia w tych zawodach przewiduje  przygotowanie do uzyskania umiejętności kierowania pojazdem silnikowym).</w:t>
      </w:r>
    </w:p>
    <w:p w:rsidR="00DB4AB8" w:rsidRDefault="00DB4AB8" w:rsidP="00DB4A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W przypadku większej liczby kandydatów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niż liczba wolnych miejsc w szkole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na pierwszym etapie postępowania rekrutacyjnego</w:t>
      </w:r>
      <w:r>
        <w:rPr>
          <w:sz w:val="22"/>
          <w:szCs w:val="22"/>
        </w:rPr>
        <w:t xml:space="preserve"> brane są pod uwagę łącznie następujące kryteria, uwzględniające liczbę punktów za:</w:t>
      </w:r>
    </w:p>
    <w:p w:rsidR="00DB4AB8" w:rsidRDefault="00DB4AB8" w:rsidP="00DB4AB8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wyniki egzaminu ósmoklasisty,</w:t>
      </w:r>
    </w:p>
    <w:p w:rsidR="00DB4AB8" w:rsidRDefault="00DB4AB8" w:rsidP="00DB4AB8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wymienione na świadectwie ukończenia szkoły podstawowej oceny z języka polskiego i matematyki oraz z dwóch obowiązkowych zajęć edukacyjnych ustalonych przez dyrektora szkoły jako brane pod uwagę w postępowaniu rekrutacyjnym do danego oddziału, </w:t>
      </w:r>
    </w:p>
    <w:p w:rsidR="00DB4AB8" w:rsidRDefault="00DB4AB8" w:rsidP="00DB4AB8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świadectwo ukończenia szkoły podstawowej z wyróżnieniem,</w:t>
      </w:r>
    </w:p>
    <w:p w:rsidR="00DB4AB8" w:rsidRDefault="00DB4AB8" w:rsidP="00DB4AB8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szczególne osiągnięcia wymienione na świadectwie ukończenia szkoły podstawowej, tzn.:</w:t>
      </w:r>
    </w:p>
    <w:p w:rsidR="00DB4AB8" w:rsidRDefault="00DB4AB8" w:rsidP="00DB4AB8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uzyskanie wysokiego miejsca nagrodzonego lub uhonorowanego zwycięskim tytułem w zawodach wiedzy, artystycznych i sportowych, organizowanych przez kuratora oświaty, albo organizowanych co najmniej na szczeblu powiatowym przez inne podmioty działające na terenie szkoły, z wyjątkiem tytułu laureata lub finalisty ogólnopolskiej olimpiady przedmiotowej oraz tytułu laureata konkursu przedmiotowego o zasięgu wojewódzkim lub </w:t>
      </w:r>
      <w:proofErr w:type="spellStart"/>
      <w:r>
        <w:rPr>
          <w:sz w:val="22"/>
          <w:szCs w:val="22"/>
        </w:rPr>
        <w:t>ponadwojewódzkim</w:t>
      </w:r>
      <w:proofErr w:type="spellEnd"/>
      <w:r>
        <w:rPr>
          <w:sz w:val="22"/>
          <w:szCs w:val="22"/>
        </w:rPr>
        <w:t>,</w:t>
      </w:r>
    </w:p>
    <w:p w:rsidR="00DB4AB8" w:rsidRDefault="00DB4AB8" w:rsidP="00DB4AB8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osiągnięcia w zakresie aktywności społecznej, w tym na rzecz środowiska szkolnego, w szczególności w formie wolontariatu.</w:t>
      </w:r>
    </w:p>
    <w:p w:rsidR="00DB4AB8" w:rsidRDefault="00DB4AB8" w:rsidP="00DB4AB8">
      <w:pPr>
        <w:pStyle w:val="Tekstpodstawowywcity2"/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równorzędnych wyników uzyskanych na pierwszym etapie postępowania rekrutacyjnego, </w:t>
      </w:r>
      <w:r>
        <w:rPr>
          <w:rFonts w:ascii="Times New Roman" w:hAnsi="Times New Roman" w:cs="Times New Roman"/>
          <w:b/>
        </w:rPr>
        <w:t xml:space="preserve">na drugim etapie postępowania rekrutacyjnego </w:t>
      </w:r>
      <w:r>
        <w:rPr>
          <w:rFonts w:ascii="Times New Roman" w:hAnsi="Times New Roman" w:cs="Times New Roman"/>
        </w:rPr>
        <w:t>przyjmuje się kandydatów z problemami zdrowotnymi, ograniczającymi możliwości wyboru kierunku kształcenia ze względu na stan zdrowia, potwierdzonymi opinią publicznej poradni psychologiczno-pedagogicznej, w tym publicznej poradni specjalistycznej.</w:t>
      </w:r>
    </w:p>
    <w:p w:rsidR="00DB4AB8" w:rsidRDefault="00DB4AB8" w:rsidP="00DB4AB8">
      <w:pPr>
        <w:pStyle w:val="Tekstpodstawowywcity2"/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równorzędnych wyników uzyskanych na drugim etapie postępowania rekrutacyjnego lub </w:t>
      </w:r>
      <w:r>
        <w:rPr>
          <w:rFonts w:ascii="Times New Roman" w:hAnsi="Times New Roman" w:cs="Times New Roman"/>
          <w:b/>
        </w:rPr>
        <w:t>jeżeli</w:t>
      </w:r>
      <w:r>
        <w:rPr>
          <w:rFonts w:ascii="Times New Roman" w:hAnsi="Times New Roman" w:cs="Times New Roman"/>
        </w:rPr>
        <w:t xml:space="preserve"> po jego zakończeniu </w:t>
      </w:r>
      <w:r>
        <w:rPr>
          <w:rFonts w:ascii="Times New Roman" w:hAnsi="Times New Roman" w:cs="Times New Roman"/>
          <w:b/>
        </w:rPr>
        <w:t>szkoła nadal dysponuje wolnymi miejscami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 xml:space="preserve">na trzecim etapie postępowania rekrutacyjnego </w:t>
      </w:r>
      <w:r>
        <w:rPr>
          <w:rFonts w:ascii="Times New Roman" w:hAnsi="Times New Roman" w:cs="Times New Roman"/>
        </w:rPr>
        <w:t>brane są pod uwagę łącznie następujące kryteria:</w:t>
      </w:r>
    </w:p>
    <w:p w:rsidR="00DB4AB8" w:rsidRDefault="00DB4AB8" w:rsidP="00DB4AB8">
      <w:pPr>
        <w:pStyle w:val="Tekstpodstawowywcity2"/>
        <w:numPr>
          <w:ilvl w:val="0"/>
          <w:numId w:val="5"/>
        </w:numPr>
        <w:tabs>
          <w:tab w:val="clear" w:pos="3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wielodzietność rodziny kandydata,</w:t>
      </w:r>
    </w:p>
    <w:p w:rsidR="00DB4AB8" w:rsidRDefault="00DB4AB8" w:rsidP="00DB4AB8">
      <w:pPr>
        <w:pStyle w:val="Tekstpodstawowywcity2"/>
        <w:numPr>
          <w:ilvl w:val="0"/>
          <w:numId w:val="5"/>
        </w:numPr>
        <w:tabs>
          <w:tab w:val="clear" w:pos="3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niepełnosprawność kandydata,</w:t>
      </w:r>
    </w:p>
    <w:p w:rsidR="00DB4AB8" w:rsidRDefault="00DB4AB8" w:rsidP="00DB4AB8">
      <w:pPr>
        <w:pStyle w:val="Tekstpodstawowywcity2"/>
        <w:numPr>
          <w:ilvl w:val="0"/>
          <w:numId w:val="5"/>
        </w:numPr>
        <w:tabs>
          <w:tab w:val="clear" w:pos="3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niepełnosprawność jednego z rodziców kandydata,</w:t>
      </w:r>
    </w:p>
    <w:p w:rsidR="00DB4AB8" w:rsidRDefault="00DB4AB8" w:rsidP="00DB4AB8">
      <w:pPr>
        <w:pStyle w:val="Tekstpodstawowywcity2"/>
        <w:numPr>
          <w:ilvl w:val="0"/>
          <w:numId w:val="5"/>
        </w:numPr>
        <w:tabs>
          <w:tab w:val="clear" w:pos="3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niepełnosprawność obojga rodziców kandydata,</w:t>
      </w:r>
    </w:p>
    <w:p w:rsidR="00DB4AB8" w:rsidRDefault="00DB4AB8" w:rsidP="00DB4AB8">
      <w:pPr>
        <w:pStyle w:val="Tekstpodstawowywcity2"/>
        <w:numPr>
          <w:ilvl w:val="0"/>
          <w:numId w:val="5"/>
        </w:numPr>
        <w:tabs>
          <w:tab w:val="clear" w:pos="3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niepełnosprawność rodzeństwa kandydata,</w:t>
      </w:r>
    </w:p>
    <w:p w:rsidR="00DB4AB8" w:rsidRDefault="00DB4AB8" w:rsidP="00DB4AB8">
      <w:pPr>
        <w:pStyle w:val="Tekstpodstawowywcity2"/>
        <w:numPr>
          <w:ilvl w:val="0"/>
          <w:numId w:val="5"/>
        </w:numPr>
        <w:tabs>
          <w:tab w:val="clear" w:pos="3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samotne wychowywanie kandydata w rodzinie,</w:t>
      </w:r>
    </w:p>
    <w:p w:rsidR="00DB4AB8" w:rsidRDefault="00DB4AB8" w:rsidP="00DB4AB8">
      <w:pPr>
        <w:pStyle w:val="Tekstpodstawowywcity2"/>
        <w:numPr>
          <w:ilvl w:val="0"/>
          <w:numId w:val="5"/>
        </w:numPr>
        <w:tabs>
          <w:tab w:val="clear" w:pos="3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objęcie kandydata pieczą zastępczą.</w:t>
      </w:r>
    </w:p>
    <w:p w:rsidR="00DB4AB8" w:rsidRDefault="00DB4AB8" w:rsidP="00DB4AB8">
      <w:pPr>
        <w:pStyle w:val="Tekstpodstawowywcity2"/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Laureaci lub finaliści ogólnopolskich olimpiad przedmiotowych oraz konkursów przedmiotowych  o zasięgu wojewódzkim lub </w:t>
      </w:r>
      <w:proofErr w:type="spellStart"/>
      <w:r>
        <w:rPr>
          <w:rFonts w:ascii="Times New Roman" w:hAnsi="Times New Roman" w:cs="Times New Roman"/>
        </w:rPr>
        <w:t>ponadwojewódzkim</w:t>
      </w:r>
      <w:proofErr w:type="spellEnd"/>
      <w:r>
        <w:rPr>
          <w:rFonts w:ascii="Times New Roman" w:hAnsi="Times New Roman" w:cs="Times New Roman"/>
        </w:rPr>
        <w:t>, przeprowadzonych zgodnie z przepisami wydanymi na podstawie art. 22 ust. 2 pkt 8 ustawy o systemie oświaty, przyjmowani są do wybranej szkoły ponadpodstawowej w pierwszej kolejności.</w:t>
      </w:r>
    </w:p>
    <w:p w:rsidR="00DB4AB8" w:rsidRDefault="00DB4AB8" w:rsidP="00DB4A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Laureaci i finaliści  konkursów organizowanych lub współorganizowanych  przez Kuratora Oświaty oraz olimpiad ogólnopolskich  przedstawiają w szkole  zaświadczenie wydane odpowiednio przez kuratora lub organizatora olimpiady.</w:t>
      </w:r>
    </w:p>
    <w:p w:rsidR="00DB4AB8" w:rsidRDefault="00DB4AB8" w:rsidP="00DB4A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Osiągnięcia sportowe lub artystyczne co najmniej na szczeblu powiatowym, a także działalność wykonywana w ramach wolontariatu, kandydaci dokumentują przedstawiając w szkole oryginał/kopię dyplomu lub zaświadczenia, wystawionego przez odpowiednią instytucję lub organizację.</w:t>
      </w:r>
    </w:p>
    <w:p w:rsidR="00DB4AB8" w:rsidRDefault="00DB4AB8" w:rsidP="00DB4A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po przeprowadzeniu postępowania rekrutacyjnego szkoła nadal dysponuje wolnymi miejscami, </w:t>
      </w:r>
      <w:r>
        <w:rPr>
          <w:b/>
          <w:sz w:val="22"/>
          <w:szCs w:val="22"/>
        </w:rPr>
        <w:t>dyrektor przeprowadza postępowanie uzupełniające</w:t>
      </w:r>
      <w:r>
        <w:rPr>
          <w:sz w:val="22"/>
          <w:szCs w:val="22"/>
        </w:rPr>
        <w:t>.</w:t>
      </w:r>
    </w:p>
    <w:p w:rsidR="00DB4AB8" w:rsidRDefault="00DB4AB8" w:rsidP="00DB4A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Postępowanie rekrutacyjne przeprowadza komisja rekrutacyjna powołana przez dyrektora szkoły, który wyznacza przewodniczącego komisji.</w:t>
      </w:r>
    </w:p>
    <w:p w:rsidR="00DB4AB8" w:rsidRDefault="00DB4AB8" w:rsidP="00DB4A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 zadań komisji należy:</w:t>
      </w:r>
    </w:p>
    <w:p w:rsidR="00DB4AB8" w:rsidRDefault="00DB4AB8" w:rsidP="00DB4AB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weryfikacja spełniania przez kandydata warunków lub kryteriów branych pod uwagę w postępowaniu rekrutacyjnym,</w:t>
      </w:r>
    </w:p>
    <w:p w:rsidR="00DB4AB8" w:rsidRDefault="00DB4AB8" w:rsidP="00DB4AB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ustalenie wyników postępowania rekrutacyjnego i podanie do publicznej wiadomości listy kandydatów zakwalifikowanych i niezakwalifikowanych,</w:t>
      </w:r>
    </w:p>
    <w:p w:rsidR="00DB4AB8" w:rsidRDefault="00DB4AB8" w:rsidP="00DB4AB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ustalenie i podanie do publicznej wiadomości listy kandydatów przyjętych i nieprzyjętych.</w:t>
      </w:r>
    </w:p>
    <w:p w:rsidR="00DB4AB8" w:rsidRDefault="00DB4AB8" w:rsidP="00DB4AB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sporządzenie protokołu postępowania rekrutacyjnego.</w:t>
      </w:r>
    </w:p>
    <w:p w:rsidR="00DB4AB8" w:rsidRDefault="00DB4AB8" w:rsidP="00DB4A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terminie 7 dni od dnia podania do publicznej wiadomości listy kandydatów przyjętych i nieprzyjętych, rodzic /opiekun kandydata lub kandydat pełnoletni może wystąpić do komisji rekrutacyjnej z wnioskiem o sporządzenie uzasadnienia odmowy przyjęcia kandydata do szkoły.</w:t>
      </w:r>
    </w:p>
    <w:p w:rsidR="00DB4AB8" w:rsidRDefault="00DB4AB8" w:rsidP="00DB4A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Uzasadnienie, zawierające przyczyny odmowy przyjęcia, w tym najniższą liczbę punktów, która uprawniała do przyjęcia, sporządza się w terminie 5 dni od daty złożenia wniosku.</w:t>
      </w:r>
    </w:p>
    <w:p w:rsidR="00DB4AB8" w:rsidRDefault="00DB4AB8" w:rsidP="00DB4A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Rodzic/opiekun kandydata lub pełnoletni kandydat może wnieść do dyrektora szkoły odwołanie od rozstrzygnięcia komisji rekrutacyjnej w terminie 7 dni od dnia otrzymania uzasadnienia.</w:t>
      </w:r>
    </w:p>
    <w:p w:rsidR="00DB4AB8" w:rsidRDefault="00DB4AB8" w:rsidP="00DB4AB8">
      <w:pPr>
        <w:spacing w:line="360" w:lineRule="auto"/>
        <w:jc w:val="center"/>
        <w:rPr>
          <w:b/>
          <w:sz w:val="22"/>
          <w:szCs w:val="22"/>
        </w:rPr>
      </w:pPr>
    </w:p>
    <w:p w:rsidR="00DB4AB8" w:rsidRDefault="00DB4AB8" w:rsidP="00DB4AB8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DB4AB8" w:rsidRDefault="00DB4AB8" w:rsidP="00DB4AB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DB4AB8" w:rsidRDefault="00DB4AB8" w:rsidP="00DB4AB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Sposób przeliczania na punkty poszczególnych kryteriów uwzględnianych w postępowaniu rekrutacyjnymi</w:t>
      </w:r>
    </w:p>
    <w:p w:rsidR="00DB4AB8" w:rsidRDefault="00DB4AB8" w:rsidP="00DB4AB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:rsidR="00DB4AB8" w:rsidRDefault="00DB4AB8" w:rsidP="00DB4AB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 Liczba punktów możliwych do uzyskania przez kandydata do klasy pierwszej 5-letniego technikum i 3-letniej branżowej szkoły I stopnia w procesie rekrutacji wynosi </w:t>
      </w:r>
      <w:r>
        <w:rPr>
          <w:b/>
          <w:sz w:val="22"/>
          <w:szCs w:val="22"/>
        </w:rPr>
        <w:t>200</w:t>
      </w:r>
      <w:r>
        <w:rPr>
          <w:sz w:val="22"/>
          <w:szCs w:val="22"/>
        </w:rPr>
        <w:t>, w tym:</w:t>
      </w:r>
    </w:p>
    <w:p w:rsidR="00DB4AB8" w:rsidRDefault="00DB4AB8" w:rsidP="00DB4A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 wyniki egzaminu ósmoklasisty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– maksymalnie 100 pkt.:</w:t>
      </w:r>
    </w:p>
    <w:p w:rsidR="00DB4AB8" w:rsidRDefault="00DB4AB8" w:rsidP="00DB4AB8">
      <w:pPr>
        <w:autoSpaceDE w:val="0"/>
        <w:autoSpaceDN w:val="0"/>
        <w:adjustRightInd w:val="0"/>
        <w:spacing w:line="360" w:lineRule="auto"/>
        <w:ind w:left="600"/>
        <w:jc w:val="both"/>
        <w:rPr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2410"/>
      </w:tblGrid>
      <w:tr w:rsidR="00DB4AB8" w:rsidTr="00DB4AB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B8" w:rsidRDefault="00DB4AB8">
            <w:pPr>
              <w:pStyle w:val="Akapitzlist"/>
              <w:tabs>
                <w:tab w:val="left" w:pos="360"/>
              </w:tabs>
              <w:autoSpaceDE w:val="0"/>
              <w:autoSpaceDN w:val="0"/>
              <w:adjustRightInd w:val="0"/>
              <w:ind w:left="60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wynik z języka polskiego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B8" w:rsidRDefault="00DB4A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 x 0,35 = 35 pkt.</w:t>
            </w:r>
          </w:p>
        </w:tc>
      </w:tr>
      <w:tr w:rsidR="00DB4AB8" w:rsidTr="00DB4AB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B8" w:rsidRDefault="00DB4A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wynik z matematyki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B8" w:rsidRDefault="00DB4A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 x 0,35 = 35 pkt.</w:t>
            </w:r>
          </w:p>
        </w:tc>
      </w:tr>
      <w:tr w:rsidR="00DB4AB8" w:rsidTr="00DB4AB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B8" w:rsidRDefault="00DB4A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wynik z języka obcego nowożytnego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B8" w:rsidRDefault="00DB4A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 x 0,3 = 30 pkt.</w:t>
            </w:r>
          </w:p>
        </w:tc>
      </w:tr>
    </w:tbl>
    <w:p w:rsidR="00DB4AB8" w:rsidRDefault="00DB4AB8" w:rsidP="00DB4AB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DB4AB8" w:rsidRDefault="00DB4AB8" w:rsidP="00DB4A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 świadectwo – maksymalnie 100 pkt.:</w:t>
      </w:r>
    </w:p>
    <w:p w:rsidR="00DB4AB8" w:rsidRDefault="00DB4AB8" w:rsidP="00DB4AB8">
      <w:pPr>
        <w:autoSpaceDE w:val="0"/>
        <w:autoSpaceDN w:val="0"/>
        <w:adjustRightInd w:val="0"/>
        <w:spacing w:line="360" w:lineRule="auto"/>
        <w:ind w:left="240"/>
        <w:jc w:val="both"/>
        <w:rPr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Ind w:w="240" w:type="dxa"/>
        <w:tblLook w:val="04A0" w:firstRow="1" w:lastRow="0" w:firstColumn="1" w:lastColumn="0" w:noHBand="0" w:noVBand="1"/>
      </w:tblPr>
      <w:tblGrid>
        <w:gridCol w:w="4431"/>
        <w:gridCol w:w="2270"/>
      </w:tblGrid>
      <w:tr w:rsidR="00DB4AB8" w:rsidTr="00DB4AB8"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B8" w:rsidRDefault="00DB4A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świadectwo ukończenia szkoły podstawowej</w:t>
            </w:r>
          </w:p>
          <w:p w:rsidR="00DB4AB8" w:rsidRDefault="00DB4A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z wyróżnieniem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B8" w:rsidRDefault="00DB4A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pkt.</w:t>
            </w:r>
          </w:p>
        </w:tc>
      </w:tr>
      <w:tr w:rsidR="00DB4AB8" w:rsidTr="00DB4AB8"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B8" w:rsidRDefault="00DB4A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ocena z języka polskiego</w:t>
            </w:r>
          </w:p>
          <w:p w:rsidR="00DB4AB8" w:rsidRDefault="00DB4A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(za ocenę celującą)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B8" w:rsidRDefault="00DB4A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 pkt.</w:t>
            </w:r>
          </w:p>
        </w:tc>
      </w:tr>
      <w:tr w:rsidR="00DB4AB8" w:rsidTr="00DB4AB8"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B8" w:rsidRDefault="00DB4A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ocena z matematyki</w:t>
            </w:r>
          </w:p>
          <w:p w:rsidR="00DB4AB8" w:rsidRDefault="00DB4A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(za ocenę celującą)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B8" w:rsidRDefault="00DB4A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 pkt.</w:t>
            </w:r>
          </w:p>
        </w:tc>
      </w:tr>
      <w:tr w:rsidR="00DB4AB8" w:rsidTr="00DB4AB8"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B8" w:rsidRDefault="00DB4A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ocena z I przedmiotu</w:t>
            </w:r>
          </w:p>
          <w:p w:rsidR="00DB4AB8" w:rsidRDefault="00DB4A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(za ocenę celującą)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B8" w:rsidRDefault="00DB4A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 pkt.</w:t>
            </w:r>
          </w:p>
        </w:tc>
      </w:tr>
      <w:tr w:rsidR="00DB4AB8" w:rsidTr="00DB4AB8"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B8" w:rsidRDefault="00DB4A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ocena z II przedmiotu</w:t>
            </w:r>
          </w:p>
          <w:p w:rsidR="00DB4AB8" w:rsidRDefault="00DB4A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(za ocenę celującą)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B8" w:rsidRDefault="00DB4A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 pkt.</w:t>
            </w:r>
          </w:p>
        </w:tc>
      </w:tr>
      <w:tr w:rsidR="00DB4AB8" w:rsidTr="00DB4AB8"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B8" w:rsidRDefault="00DB4A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szczególne osiągnięcia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B8" w:rsidRDefault="00DB4A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 pkt.</w:t>
            </w:r>
          </w:p>
        </w:tc>
      </w:tr>
      <w:tr w:rsidR="00DB4AB8" w:rsidTr="00DB4AB8"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B8" w:rsidRDefault="00DB4A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aktywność na rzecz innych</w:t>
            </w:r>
          </w:p>
          <w:p w:rsidR="00DB4AB8" w:rsidRDefault="00DB4A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(wolontariat)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B8" w:rsidRDefault="00DB4AB8" w:rsidP="008A4A6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pkt.</w:t>
            </w:r>
          </w:p>
        </w:tc>
      </w:tr>
    </w:tbl>
    <w:p w:rsidR="00DB4AB8" w:rsidRDefault="00DB4AB8" w:rsidP="00DB4AB8">
      <w:pPr>
        <w:autoSpaceDE w:val="0"/>
        <w:autoSpaceDN w:val="0"/>
        <w:adjustRightInd w:val="0"/>
        <w:spacing w:line="360" w:lineRule="auto"/>
        <w:ind w:left="240"/>
        <w:jc w:val="both"/>
        <w:rPr>
          <w:sz w:val="22"/>
          <w:szCs w:val="22"/>
        </w:rPr>
      </w:pPr>
    </w:p>
    <w:p w:rsidR="00DB4AB8" w:rsidRDefault="00DB4AB8" w:rsidP="00DB4A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punktacja za oceny na świadectwie z przedmiotów branych pod uwagę przy rekrutacji:</w:t>
      </w:r>
    </w:p>
    <w:p w:rsidR="00DB4AB8" w:rsidRDefault="00DB4AB8" w:rsidP="00DB4AB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celujący  - 18 pkt.</w:t>
      </w:r>
    </w:p>
    <w:p w:rsidR="00DB4AB8" w:rsidRDefault="00DB4AB8" w:rsidP="00DB4AB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bardzo dobry - 17 pkt.</w:t>
      </w:r>
    </w:p>
    <w:p w:rsidR="00DB4AB8" w:rsidRDefault="00DB4AB8" w:rsidP="00DB4AB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dobry – 14 pkt.</w:t>
      </w:r>
    </w:p>
    <w:p w:rsidR="00DB4AB8" w:rsidRDefault="00DB4AB8" w:rsidP="00DB4AB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dostateczny – 8 pkt.</w:t>
      </w:r>
    </w:p>
    <w:p w:rsidR="00DB4AB8" w:rsidRDefault="00DB4AB8" w:rsidP="00DB4AB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dopuszczający – 2 pkt.</w:t>
      </w:r>
    </w:p>
    <w:p w:rsidR="00DB4AB8" w:rsidRDefault="00DB4AB8" w:rsidP="00DB4A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punktacja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za szczególne osiągnięcia wymienione na świadectwie ukończenia szkoły podstawowej:</w:t>
      </w:r>
    </w:p>
    <w:p w:rsidR="00DB4AB8" w:rsidRDefault="00DB4AB8" w:rsidP="00DB4AB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uzyskanie w zawodach wiedzy będących konkursem o zasięgu </w:t>
      </w:r>
      <w:proofErr w:type="spellStart"/>
      <w:r>
        <w:rPr>
          <w:sz w:val="22"/>
          <w:szCs w:val="22"/>
        </w:rPr>
        <w:t>ponadwojewódzkim</w:t>
      </w:r>
      <w:proofErr w:type="spellEnd"/>
      <w:r>
        <w:rPr>
          <w:sz w:val="22"/>
          <w:szCs w:val="22"/>
        </w:rPr>
        <w:t xml:space="preserve">  organizowanych przez kuratora oświaty:</w:t>
      </w:r>
    </w:p>
    <w:p w:rsidR="00DB4AB8" w:rsidRDefault="00DB4AB8" w:rsidP="00DB4AB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- tytułu finalisty konkursu przedmiotowego – 10 pkt.</w:t>
      </w:r>
    </w:p>
    <w:p w:rsidR="00DB4AB8" w:rsidRDefault="00DB4AB8" w:rsidP="00DB4AB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- tytułu laureata konkursu tematycznego lub interdyscyplinarnego – 7 pkt.</w:t>
      </w:r>
    </w:p>
    <w:p w:rsidR="00DB4AB8" w:rsidRDefault="00DB4AB8" w:rsidP="00DB4AB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- tytułu finalisty konkursu tematycznego lub interdyscyplinarnego – 5 pkt.</w:t>
      </w:r>
    </w:p>
    <w:p w:rsidR="00DB4AB8" w:rsidRDefault="00DB4AB8" w:rsidP="00DB4AB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uzyskanie w zawodach wiedzy będących konkursem o zasięgu wojewódzkim organizowanym przez kuratora oświaty:</w:t>
      </w:r>
    </w:p>
    <w:p w:rsidR="00DB4AB8" w:rsidRDefault="00DB4AB8" w:rsidP="00DB4AB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- dwóch lub więcej tytułów finalisty konkursu przedmiotowego – 10 pkt.</w:t>
      </w:r>
    </w:p>
    <w:p w:rsidR="00DB4AB8" w:rsidRDefault="00DB4AB8" w:rsidP="00DB4AB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- dwóch lub więcej tytułów laureata konkursu tematycznego lub interdyscyplinarnego – 7pkt.</w:t>
      </w:r>
    </w:p>
    <w:p w:rsidR="00DB4AB8" w:rsidRDefault="00DB4AB8" w:rsidP="00DB4AB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- dwóch lub więcej tytułów finalisty konkursu tematycznego lub interdyscyplinarnego – 5 pkt.</w:t>
      </w:r>
    </w:p>
    <w:p w:rsidR="00DB4AB8" w:rsidRDefault="00DB4AB8" w:rsidP="00DB4AB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- tytułu finalisty konkursu przedmiotowego – 7 pkt.</w:t>
      </w:r>
    </w:p>
    <w:p w:rsidR="00DB4AB8" w:rsidRDefault="00DB4AB8" w:rsidP="00DB4AB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- tytułu laureata konkursu tematycznego lub interdyscyplinarnego – 5 pkt.</w:t>
      </w:r>
    </w:p>
    <w:p w:rsidR="00DB4AB8" w:rsidRDefault="00DB4AB8" w:rsidP="00DB4AB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- tytułu finalisty konkursu tematycznego lub interdyscyplinarnego – 3 pkt.</w:t>
      </w:r>
    </w:p>
    <w:p w:rsidR="00DB4AB8" w:rsidRDefault="00DB4AB8" w:rsidP="00DB4AB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uzyskanie wysokiego miejsca w zawodach wiedzy innych niż wyżej wymienione organizowanych przez kuratora oświaty lub inne podmioty działające na terenie szkoły, na szczeblu:</w:t>
      </w:r>
    </w:p>
    <w:p w:rsidR="00DB4AB8" w:rsidRDefault="00DB4AB8" w:rsidP="00DB4AB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-  międzynarodowym – 4 pkt.</w:t>
      </w:r>
    </w:p>
    <w:p w:rsidR="00DB4AB8" w:rsidRDefault="00DB4AB8" w:rsidP="00DB4AB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- krajowym – 3 pkt.</w:t>
      </w:r>
    </w:p>
    <w:p w:rsidR="00DB4AB8" w:rsidRDefault="00DB4AB8" w:rsidP="00DB4AB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- wojewódzkim – 2 pkt.</w:t>
      </w:r>
    </w:p>
    <w:p w:rsidR="00DB4AB8" w:rsidRDefault="00DB4AB8" w:rsidP="00DB4AB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- powiatowym – 1 pkt.</w:t>
      </w:r>
    </w:p>
    <w:p w:rsidR="00DB4AB8" w:rsidRDefault="00DB4AB8" w:rsidP="00DB4AB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W przypadku, gdy kandydat ma wymienione na świadectwie ukończenia szkoły podstawowej więcej niż jedno szczególne osiągnięcie z takich samych zawodów wiedzy, na tym samym szczeblu oraz z tego samego zakresu, przyznaje się jednorazowo punkty za najwyższe osiągnięcie, z tym że maksymalna liczba punktów możliwych do uzyskania za wszystkie osiągnięcia wynosi 18 punktów.</w:t>
      </w:r>
    </w:p>
    <w:p w:rsidR="00DB4AB8" w:rsidRDefault="00DB4AB8" w:rsidP="00DB4AB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b/>
          <w:sz w:val="22"/>
          <w:szCs w:val="22"/>
        </w:rPr>
        <w:t>W przypadku osób zwolnionych z obowiązku przystąpienia do egzaminu ósmoklasisty</w:t>
      </w:r>
      <w:r>
        <w:rPr>
          <w:sz w:val="22"/>
          <w:szCs w:val="22"/>
        </w:rPr>
        <w:t>, przelicza się na punkty oceny z języka polskiego, matematyki i języka obcego nowożytnego,  przy czym za uzyskanie z:</w:t>
      </w:r>
    </w:p>
    <w:p w:rsidR="00DB4AB8" w:rsidRDefault="00DB4AB8" w:rsidP="00DB4AB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języka polskiego i matematyki oceny wyrażonej w stopniu: </w:t>
      </w:r>
    </w:p>
    <w:p w:rsidR="00DB4AB8" w:rsidRDefault="00DB4AB8" w:rsidP="00DB4A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celującym – przyznaje się po 35 pkt.</w:t>
      </w:r>
    </w:p>
    <w:p w:rsidR="00DB4AB8" w:rsidRDefault="00DB4AB8" w:rsidP="00DB4A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bardzo dobrym – przyznaje się po 30 pkt.</w:t>
      </w:r>
    </w:p>
    <w:p w:rsidR="00DB4AB8" w:rsidRDefault="00DB4AB8" w:rsidP="00DB4A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dobrym – przyznaje się po 25 pkt.</w:t>
      </w:r>
    </w:p>
    <w:p w:rsidR="00DB4AB8" w:rsidRDefault="00DB4AB8" w:rsidP="00DB4A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dostatecznym – przyznaje się po 15 pkt.</w:t>
      </w:r>
    </w:p>
    <w:p w:rsidR="00DB4AB8" w:rsidRDefault="00DB4AB8" w:rsidP="00DB4A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dopuszczającym – przyznaje się po 10 pkt.</w:t>
      </w:r>
    </w:p>
    <w:p w:rsidR="00DB4AB8" w:rsidRDefault="00DB4AB8" w:rsidP="00DB4AB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Wybranego języka obcego nowożytnego, oceny wyrażonej w stopniu:</w:t>
      </w:r>
    </w:p>
    <w:p w:rsidR="00DB4AB8" w:rsidRDefault="00DB4AB8" w:rsidP="00DB4AB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celującym – przyznaje się po 30 pkt.</w:t>
      </w:r>
    </w:p>
    <w:p w:rsidR="00DB4AB8" w:rsidRDefault="00DB4AB8" w:rsidP="00DB4AB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bardzo dobrym – przyznaje się po 25 pkt.</w:t>
      </w:r>
    </w:p>
    <w:p w:rsidR="00DB4AB8" w:rsidRDefault="00DB4AB8" w:rsidP="00DB4AB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dobrym – przyznaje się po 20 pkt.</w:t>
      </w:r>
    </w:p>
    <w:p w:rsidR="00DB4AB8" w:rsidRDefault="00DB4AB8" w:rsidP="00DB4AB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dostatecznym – przyznaje się po 10 pkt.</w:t>
      </w:r>
    </w:p>
    <w:p w:rsidR="00DB4AB8" w:rsidRDefault="00DB4AB8" w:rsidP="00DB4AB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dopuszczającym – przyznaje się po 5 pkt.. </w:t>
      </w:r>
    </w:p>
    <w:p w:rsidR="00DB4AB8" w:rsidRDefault="00DB4AB8" w:rsidP="00DB4AB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b/>
          <w:sz w:val="22"/>
          <w:szCs w:val="22"/>
        </w:rPr>
        <w:t xml:space="preserve">W przypadku osób zwolnionych z obowiązku przystąpienia do danego przedmiotu objętego egzaminem ósmoklasisty, </w:t>
      </w:r>
      <w:r>
        <w:rPr>
          <w:sz w:val="22"/>
          <w:szCs w:val="22"/>
        </w:rPr>
        <w:t>przelicza się odpowiednio na punkty w sposób określony w ust. 3, oceny wymienione na świadectwie ukończenia szkoły podstawowej, z danego przedmiotu, z którego przeprowadzany jest egzamin ósmoklasisty oraz którego dotyczy zwolnienie.</w:t>
      </w:r>
    </w:p>
    <w:p w:rsidR="00DB4AB8" w:rsidRDefault="00DB4AB8" w:rsidP="00DB4AB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W przypadku mniejszej liczby kandydatów ubiegających się o przyjęcie niż liczba miejsc, którymi dysponuje szkoła, komisja rekrutacyjna może odstąpić od naliczania punktacji. </w:t>
      </w:r>
    </w:p>
    <w:p w:rsidR="00DB4AB8" w:rsidRDefault="00DB4AB8" w:rsidP="00DB4AB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O przyjęciu do klasy pierwszej kandydata powracającego z zagranicy decyduje dyrektor szkoły.</w:t>
      </w:r>
    </w:p>
    <w:p w:rsidR="00DB4AB8" w:rsidRDefault="00DB4AB8" w:rsidP="00DB4AB8">
      <w:pPr>
        <w:spacing w:line="360" w:lineRule="auto"/>
        <w:jc w:val="center"/>
        <w:rPr>
          <w:b/>
          <w:sz w:val="22"/>
          <w:szCs w:val="22"/>
        </w:rPr>
      </w:pPr>
    </w:p>
    <w:p w:rsidR="00DB4AB8" w:rsidRDefault="00DB4AB8" w:rsidP="00DB4AB8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DB4AB8" w:rsidRDefault="00DB4AB8" w:rsidP="00DB4AB8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DB4AB8" w:rsidRDefault="00DB4AB8" w:rsidP="00DB4AB8">
      <w:pPr>
        <w:spacing w:after="29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Terminy postępowania rekrutacyjnego i uzupełniającego do klas pierwszych </w:t>
      </w:r>
    </w:p>
    <w:p w:rsidR="00DB4AB8" w:rsidRDefault="00DB4AB8" w:rsidP="00DB4AB8">
      <w:pPr>
        <w:spacing w:after="29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5–letniego Technikum i 3–letniej Branżowej Szkoły I Stopnia:</w:t>
      </w:r>
    </w:p>
    <w:p w:rsidR="004C7DE2" w:rsidRPr="004C7DE2" w:rsidRDefault="004C7DE2" w:rsidP="004C7DE2">
      <w:pPr>
        <w:spacing w:after="160" w:line="360" w:lineRule="auto"/>
        <w:jc w:val="center"/>
        <w:rPr>
          <w:rFonts w:ascii="Verdana" w:hAnsi="Verdana"/>
          <w:b/>
          <w:color w:val="555555"/>
          <w:sz w:val="17"/>
          <w:szCs w:val="17"/>
        </w:rPr>
      </w:pPr>
      <w:r w:rsidRPr="004C7DE2">
        <w:rPr>
          <w:rFonts w:ascii="Verdana" w:hAnsi="Verdana"/>
          <w:b/>
          <w:color w:val="555555"/>
          <w:sz w:val="17"/>
          <w:szCs w:val="17"/>
        </w:rPr>
        <w:t>NA ROK SZKOLNY 2021/2022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5475"/>
        <w:gridCol w:w="3020"/>
      </w:tblGrid>
      <w:tr w:rsidR="004C7DE2" w:rsidRPr="004C7DE2" w:rsidTr="008A4A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360" w:lineRule="auto"/>
              <w:rPr>
                <w:rFonts w:ascii="Verdana" w:hAnsi="Verdana"/>
                <w:b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b/>
                <w:color w:val="555555"/>
                <w:sz w:val="17"/>
                <w:szCs w:val="17"/>
              </w:rPr>
              <w:t>L.p.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276" w:lineRule="auto"/>
              <w:jc w:val="center"/>
              <w:rPr>
                <w:rFonts w:ascii="Verdana" w:hAnsi="Verdana"/>
                <w:b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b/>
                <w:color w:val="555555"/>
                <w:sz w:val="17"/>
                <w:szCs w:val="17"/>
              </w:rPr>
              <w:t>Rodzaj czynności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276" w:lineRule="auto"/>
              <w:jc w:val="center"/>
              <w:rPr>
                <w:rFonts w:ascii="Verdana" w:hAnsi="Verdana"/>
                <w:b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b/>
                <w:color w:val="555555"/>
                <w:sz w:val="17"/>
                <w:szCs w:val="17"/>
              </w:rPr>
              <w:t>Termin w postępowaniu rekrutacyjnym</w:t>
            </w:r>
          </w:p>
        </w:tc>
      </w:tr>
      <w:tr w:rsidR="004C7DE2" w:rsidRPr="004C7DE2" w:rsidTr="008A4A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360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1.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360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Złożenie wniosku, w tym zmiana wniosku o przyjęcie do szkoły wraz z dokumentami (podpisanego przez co najmniej jednego rodzica/prawnego opiekuna).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od 17 maja 2021 r.</w:t>
            </w:r>
          </w:p>
          <w:p w:rsidR="004C7DE2" w:rsidRPr="004C7DE2" w:rsidRDefault="004C7DE2" w:rsidP="004C7DE2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 xml:space="preserve">do 21 czerwca 2021 r. </w:t>
            </w:r>
          </w:p>
          <w:p w:rsidR="004C7DE2" w:rsidRPr="004C7DE2" w:rsidRDefault="004C7DE2" w:rsidP="004C7DE2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do godz. 15.00</w:t>
            </w:r>
          </w:p>
        </w:tc>
      </w:tr>
      <w:tr w:rsidR="004C7DE2" w:rsidRPr="004C7DE2" w:rsidTr="008A4A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360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2.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Uzupełnienie wniosku o przyjęcie do szkoły o świadectwo ukończenia szkoły podstawowej i o zaświadczenie o wyniku egzaminu ósmoklasisty oraz złożenie nowego wniosku, w tym zmiana przez kandydata wniosku o przyjęcie, z uwagi na zmianę szkół, do których kandyduje.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Od 25 czerwca 2021 r.</w:t>
            </w:r>
          </w:p>
          <w:p w:rsidR="004C7DE2" w:rsidRPr="004C7DE2" w:rsidRDefault="004C7DE2" w:rsidP="004C7DE2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 xml:space="preserve">do 14 lipca 2021 r. </w:t>
            </w:r>
          </w:p>
          <w:p w:rsidR="004C7DE2" w:rsidRPr="004C7DE2" w:rsidRDefault="004C7DE2" w:rsidP="004C7DE2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do godz. 15.00</w:t>
            </w:r>
          </w:p>
        </w:tc>
      </w:tr>
      <w:tr w:rsidR="004C7DE2" w:rsidRPr="004C7DE2" w:rsidTr="008A4A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360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Weryfikacja przez komisję rekrutacyjną wniosków o przyjęcie do szkoły i dokumentów potwierdzających spełnienie przez kandydata warunków poświadczanych w oświadczeniach, w tym dokonanie przez przewodniczącego komisji rekrutacyjnej czynności związanych z ustaleniem tych okoliczności.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360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do 14 lipca 2021 r.</w:t>
            </w:r>
          </w:p>
        </w:tc>
      </w:tr>
      <w:tr w:rsidR="004C7DE2" w:rsidRPr="004C7DE2" w:rsidTr="008A4A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360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4.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Weryfikacja przez komisję rekrutacyjną wniosków o przyjęcie do szkoły i dokumentów potwierdzających spełnianie przez kandydata warunków lub kryteriów branych pod uwagę w postępowaniu rekrutacyjnym, w tym okoliczności zweryfikowanych przez wójta (burmistrza lub prezydenta) wskazanych w oświadczeniach.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360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do 21 lipca 2021 r.</w:t>
            </w:r>
          </w:p>
        </w:tc>
      </w:tr>
      <w:tr w:rsidR="004C7DE2" w:rsidRPr="004C7DE2" w:rsidTr="008A4A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360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lastRenderedPageBreak/>
              <w:t>5.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360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22 lipca 2021 r.</w:t>
            </w:r>
          </w:p>
        </w:tc>
      </w:tr>
      <w:tr w:rsidR="004C7DE2" w:rsidRPr="004C7DE2" w:rsidTr="008A4A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360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6.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Wydanie przez szkołę prowadzącą kształcenie zawodowe skierowania na badania lekarskie.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od 17 maja 2021 r.</w:t>
            </w:r>
          </w:p>
          <w:p w:rsidR="004C7DE2" w:rsidRPr="004C7DE2" w:rsidRDefault="004C7DE2" w:rsidP="004C7DE2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 xml:space="preserve"> do 26 lipca 2021 r.</w:t>
            </w:r>
          </w:p>
        </w:tc>
      </w:tr>
      <w:tr w:rsidR="004C7DE2" w:rsidRPr="004C7DE2" w:rsidTr="008A4A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360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7.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 xml:space="preserve">Potwierdzenie woli przyjęcia w postaci przedłożenia oryginału świadectwa ukończenia szkoły podstawowej i oryginału zaświadczenia o wynikach egzaminu ósmoklasisty, o ile nie zostały one złożone w uzupełnieniu wniosku o przyjęcie do szkoły a </w:t>
            </w:r>
            <w:r w:rsidRPr="004C7DE2">
              <w:rPr>
                <w:rFonts w:ascii="Verdana" w:hAnsi="Verdana"/>
                <w:b/>
                <w:color w:val="555555"/>
                <w:sz w:val="17"/>
                <w:szCs w:val="17"/>
              </w:rPr>
              <w:t>w przypadku szkoły prowadzącej kształcenie zawodowe – także zaświadczenia lekarskiego zawierającego orzeczenia o braku przeciwwskazań zdrowotnych do podjęcia praktycznej nauki zawodu oraz odpowiednio orzeczenia lekarskiego o braku przeciwwskazań zdrowotnych do kierowania pojazdami.⃰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 xml:space="preserve">od 23 lipca 2021 r. </w:t>
            </w:r>
          </w:p>
          <w:p w:rsidR="004C7DE2" w:rsidRPr="004C7DE2" w:rsidRDefault="004C7DE2" w:rsidP="004C7DE2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 xml:space="preserve">do 30 lipca 2021 r. </w:t>
            </w:r>
          </w:p>
          <w:p w:rsidR="004C7DE2" w:rsidRPr="004C7DE2" w:rsidRDefault="004C7DE2" w:rsidP="004C7DE2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do godz. 15.00</w:t>
            </w:r>
          </w:p>
        </w:tc>
      </w:tr>
      <w:tr w:rsidR="004C7DE2" w:rsidRPr="004C7DE2" w:rsidTr="008A4A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360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8.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 xml:space="preserve">2 sierpnia 2021 r. </w:t>
            </w:r>
          </w:p>
          <w:p w:rsidR="004C7DE2" w:rsidRPr="004C7DE2" w:rsidRDefault="004C7DE2" w:rsidP="004C7DE2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do godz. 14.00</w:t>
            </w:r>
          </w:p>
        </w:tc>
      </w:tr>
      <w:tr w:rsidR="004C7DE2" w:rsidRPr="004C7DE2" w:rsidTr="008A4A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360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9.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Poinformowanie przez dyrektora szkoły kuratora oświaty o liczbie wolnych miejsc w szkole.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360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2 sierpnia 2021 r.</w:t>
            </w:r>
          </w:p>
        </w:tc>
      </w:tr>
      <w:tr w:rsidR="004C7DE2" w:rsidRPr="004C7DE2" w:rsidTr="008A4A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360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11.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Opublikowanie przez właściwego kuratora oświaty informacji o liczbie wolnych miejsc w szkołach ponadpodstawowych.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360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do 3 sierpnia 2021 r.</w:t>
            </w:r>
          </w:p>
        </w:tc>
      </w:tr>
      <w:tr w:rsidR="004C7DE2" w:rsidRPr="004C7DE2" w:rsidTr="008A4A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360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12.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Wystąpienie do komisji rekrutacyjnej o sporządzenie uzasadnienia odmowy przyjęcia.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360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do 5 sierpnia 2021 r.</w:t>
            </w:r>
          </w:p>
        </w:tc>
      </w:tr>
      <w:tr w:rsidR="004C7DE2" w:rsidRPr="004C7DE2" w:rsidTr="008A4A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360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13.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Sporządzenie przez komisję rekrutacyjną uzasadnienia odmowy przyjęcia.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do 3 dni od dnia wystąpienia o sporządzenie uzasadnienia odmowy przyjęcia</w:t>
            </w:r>
          </w:p>
        </w:tc>
      </w:tr>
      <w:tr w:rsidR="004C7DE2" w:rsidRPr="004C7DE2" w:rsidTr="008A4A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14.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Wniesienie do dyrektora szkoły odwołania od rozstrzygnięcia komisji rekrutacyjnej.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 xml:space="preserve">do 3 dni od dnia otrzymania uzasadnienia odmowy przyjęcia </w:t>
            </w:r>
          </w:p>
        </w:tc>
      </w:tr>
      <w:tr w:rsidR="004C7DE2" w:rsidRPr="004C7DE2" w:rsidTr="008A4A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15.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Dyrektor szkoły rozpatruje odwołanie od rozstrzygnięcia komisji rekrutacyjnej.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2" w:rsidRPr="004C7DE2" w:rsidRDefault="004C7DE2" w:rsidP="004C7DE2">
            <w:pPr>
              <w:spacing w:line="276" w:lineRule="auto"/>
              <w:rPr>
                <w:rFonts w:ascii="Verdana" w:hAnsi="Verdana"/>
                <w:color w:val="555555"/>
                <w:sz w:val="17"/>
                <w:szCs w:val="17"/>
              </w:rPr>
            </w:pPr>
            <w:r w:rsidRPr="004C7DE2">
              <w:rPr>
                <w:rFonts w:ascii="Verdana" w:hAnsi="Verdana"/>
                <w:color w:val="555555"/>
                <w:sz w:val="17"/>
                <w:szCs w:val="17"/>
              </w:rPr>
              <w:t>do 3 dni od dnia złożenia odwołania do dyrektora szkoły</w:t>
            </w:r>
          </w:p>
        </w:tc>
      </w:tr>
    </w:tbl>
    <w:p w:rsidR="00DB4AB8" w:rsidRDefault="00DB4AB8" w:rsidP="00FB07E2">
      <w:pPr>
        <w:spacing w:line="360" w:lineRule="auto"/>
        <w:rPr>
          <w:b/>
          <w:sz w:val="22"/>
          <w:szCs w:val="22"/>
        </w:rPr>
      </w:pPr>
      <w:bookmarkStart w:id="0" w:name="_GoBack"/>
      <w:bookmarkEnd w:id="0"/>
    </w:p>
    <w:p w:rsidR="00DB4AB8" w:rsidRDefault="00DB4AB8" w:rsidP="00DB4AB8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DB4AB8" w:rsidRDefault="00DB4AB8" w:rsidP="00DB4AB8">
      <w:pPr>
        <w:spacing w:line="360" w:lineRule="auto"/>
        <w:jc w:val="both"/>
        <w:rPr>
          <w:b/>
          <w:sz w:val="22"/>
          <w:szCs w:val="22"/>
        </w:rPr>
      </w:pPr>
    </w:p>
    <w:p w:rsidR="00DB4AB8" w:rsidRDefault="00DB4AB8" w:rsidP="00DB4AB8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Wymagane dokumenty.</w:t>
      </w:r>
    </w:p>
    <w:p w:rsidR="00DB4AB8" w:rsidRDefault="00DB4AB8" w:rsidP="00DB4AB8">
      <w:pPr>
        <w:spacing w:line="360" w:lineRule="auto"/>
        <w:jc w:val="both"/>
        <w:rPr>
          <w:b/>
          <w:sz w:val="22"/>
          <w:szCs w:val="22"/>
        </w:rPr>
      </w:pPr>
    </w:p>
    <w:p w:rsidR="00DB4AB8" w:rsidRDefault="00DB4AB8" w:rsidP="00DB4AB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Kandydaci – absolwenci 8-letniej szkoły podstawowej ubiegający się o przyjęcie do klasy pierwszej 5–letniego Technikum i 3–letniej Branżowej Szkoły I Stopnia składają w sekretariacie szkoły następujące dokumenty:</w:t>
      </w:r>
    </w:p>
    <w:p w:rsidR="00DB4AB8" w:rsidRDefault="00DB4AB8" w:rsidP="00DB4AB8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wniosek o przyjęcie do szkoły dla absolwenta szkoły podstawowej na druku wydawanym przez szkołę (do pobrania na stronie internetowej szkoły lub w sekretariacie),</w:t>
      </w:r>
    </w:p>
    <w:p w:rsidR="00DB4AB8" w:rsidRDefault="00DB4AB8" w:rsidP="00DB4AB8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oryginał/kopię świadectwa ukończenia 8-letniej szkoły podstawowej,</w:t>
      </w:r>
    </w:p>
    <w:p w:rsidR="00DB4AB8" w:rsidRDefault="00DB4AB8" w:rsidP="00DB4AB8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oryginał/kopię zaświadczenia o  wynikach egzaminu ósmoklasisty,</w:t>
      </w:r>
    </w:p>
    <w:p w:rsidR="00DB4AB8" w:rsidRDefault="00DB4AB8" w:rsidP="00DB4AB8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 zdjęcia (podpisane imieniem i nazwiskiem),</w:t>
      </w:r>
    </w:p>
    <w:p w:rsidR="00DB4AB8" w:rsidRDefault="00DB4AB8" w:rsidP="00DB4AB8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zaświadczenie lekarskie zawierające orzeczenie o braku przeciwwskazań zdrowotnych do podjęcia praktycznej nauki zawodu, </w:t>
      </w:r>
      <w:r>
        <w:rPr>
          <w:sz w:val="22"/>
          <w:szCs w:val="22"/>
        </w:rPr>
        <w:t xml:space="preserve">wydane zgodnie z przepisami w sprawie badań </w:t>
      </w:r>
      <w:r>
        <w:rPr>
          <w:sz w:val="22"/>
          <w:szCs w:val="22"/>
        </w:rPr>
        <w:lastRenderedPageBreak/>
        <w:t>lekarskich kandydatów do szkół ponadpodstawowych (skierowanie na badanie do pobrania w sekretariacie szkoły),</w:t>
      </w:r>
    </w:p>
    <w:p w:rsidR="00DB4AB8" w:rsidRDefault="00DB4AB8" w:rsidP="00DB4AB8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kandydaci ubiegający się o przyjęcie do klasy pierwszej w zawodzie: technik rolnik,  mechanik-operator pojazdów i maszyn rolniczych muszą złożyć dodatkowo orzeczenie lekarskie o braku przeciwwskazań zdrowotnych do kierowania pojazdami, </w:t>
      </w:r>
      <w:r>
        <w:rPr>
          <w:sz w:val="22"/>
          <w:szCs w:val="22"/>
        </w:rPr>
        <w:t>ponieważ podstawa programowa kształcenia w tych zawodach przewiduje przygotowanie do uzyskania umiejętności kierowania pojazdem silnikowym,</w:t>
      </w:r>
    </w:p>
    <w:p w:rsidR="00DB4AB8" w:rsidRDefault="00DB4AB8" w:rsidP="00DB4AB8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opinię wydaną przez publiczną poradnię psychologiczno-pedagogiczną w tym przez publiczną poradnię specjalistyczną, w sprawie pierwszeństwa w przyjęciu ucznia z problemami zdrowotnymi do szkoły ponadpodstawowej,</w:t>
      </w:r>
    </w:p>
    <w:p w:rsidR="00DB4AB8" w:rsidRDefault="00DB4AB8" w:rsidP="00DB4AB8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zaświadczenie potwierdzające wymagane osiągnięcia w olimpiadach ogólnopolskich oraz konkursach organizowanych lub współorganizowanych przez Kuratora Oświaty, w przypadku braku odnotowania ich na świadectwie ukończenia szkoły podstawowej,</w:t>
      </w:r>
    </w:p>
    <w:p w:rsidR="00DB4AB8" w:rsidRDefault="00DB4AB8" w:rsidP="00DB4AB8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odpowiednie zaświadczenia potwierdzające wymagane osiągnięcia sportowe lub artystyczne co najmniej na szczeblu powiatowym, w przypadku braku odnotowania ich na świadectwie ukończenia szkoły podstawowej,</w:t>
      </w:r>
    </w:p>
    <w:p w:rsidR="00DB4AB8" w:rsidRDefault="00DB4AB8" w:rsidP="00DB4AB8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odpowiednie zaświadczenie potwierdzające działalność w wolontariacie.</w:t>
      </w:r>
    </w:p>
    <w:p w:rsidR="00DB4AB8" w:rsidRDefault="00DB4AB8" w:rsidP="00DB4AB8">
      <w:pPr>
        <w:spacing w:line="360" w:lineRule="auto"/>
        <w:ind w:left="720"/>
        <w:jc w:val="both"/>
        <w:rPr>
          <w:sz w:val="22"/>
          <w:szCs w:val="22"/>
        </w:rPr>
      </w:pPr>
    </w:p>
    <w:p w:rsidR="00DB4AB8" w:rsidRDefault="00DB4AB8" w:rsidP="00DB4AB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Do wniosku o przyjęcie do szkoły dołącza się ponadto </w:t>
      </w:r>
      <w:r>
        <w:rPr>
          <w:b/>
          <w:sz w:val="22"/>
          <w:szCs w:val="22"/>
        </w:rPr>
        <w:t xml:space="preserve">istotne na trzecim etapie postępowania rekrutacyjnego  </w:t>
      </w:r>
      <w:r>
        <w:rPr>
          <w:sz w:val="22"/>
          <w:szCs w:val="22"/>
        </w:rPr>
        <w:t>następujące dokumenty:</w:t>
      </w:r>
    </w:p>
    <w:p w:rsidR="00DB4AB8" w:rsidRDefault="00DB4AB8" w:rsidP="00DB4AB8">
      <w:pPr>
        <w:pStyle w:val="Akapitzlis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zaświadczenie o wielodzietności rodziny kandydata,</w:t>
      </w:r>
    </w:p>
    <w:p w:rsidR="00DB4AB8" w:rsidRDefault="00DB4AB8" w:rsidP="00DB4AB8">
      <w:pPr>
        <w:pStyle w:val="Akapitzlis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orzeczenie o potrzebie kształcenia specjalnego wydane ze względu na niepełnosprawność, orzeczenie o niepełnosprawności lub stopniu niepełnosprawności lub orzeczenie równoważne w rozumieniu przepisów ustawy z dnia 27 sierpnia 1997r. o rehabilitacji zawodowej i społecznej oraz zatrudnianiu osób niepełnosprawnych (Dz. U. z 2011r. Nr 127, poz. 721,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</w:t>
      </w:r>
    </w:p>
    <w:p w:rsidR="00DB4AB8" w:rsidRDefault="00DB4AB8" w:rsidP="00DB4AB8">
      <w:pPr>
        <w:pStyle w:val="Akapitzlis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prawomocny wyrok sądu rodzinnego orzekający rozwód lub separację lub akt zgonu oraz oświadczenie o samotnym wychowywaniu dziecka oraz niewychowywaniu żadnego dziecka wspólnie z jego rodzicem,</w:t>
      </w:r>
    </w:p>
    <w:p w:rsidR="00DB4AB8" w:rsidRDefault="00DB4AB8" w:rsidP="00DB4AB8">
      <w:pPr>
        <w:pStyle w:val="Akapitzlis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dokument poświadczający objęcie dziecka pieczą zastępczą, zgodnie z ustawą z dnia 9 czerwca 2011 r. o wspieraniu rodziny i systemie pieczy zastępczej (Dz. U. z 2013r., poz. 135, ze zm. 8).</w:t>
      </w:r>
    </w:p>
    <w:p w:rsidR="00DB4AB8" w:rsidRDefault="00DB4AB8" w:rsidP="00DB4AB8">
      <w:pPr>
        <w:spacing w:line="360" w:lineRule="auto"/>
        <w:jc w:val="both"/>
        <w:rPr>
          <w:sz w:val="22"/>
          <w:szCs w:val="22"/>
        </w:rPr>
      </w:pPr>
    </w:p>
    <w:p w:rsidR="00DB4AB8" w:rsidRDefault="00DB4AB8" w:rsidP="00DB4AB8"/>
    <w:p w:rsidR="00DB4AB8" w:rsidRDefault="00DB4AB8" w:rsidP="00DB4AB8"/>
    <w:p w:rsidR="00CE3915" w:rsidRDefault="00CE3915"/>
    <w:sectPr w:rsidR="00CE3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1151E"/>
    <w:multiLevelType w:val="hybridMultilevel"/>
    <w:tmpl w:val="A99C39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C2E5E"/>
    <w:multiLevelType w:val="hybridMultilevel"/>
    <w:tmpl w:val="317CF00C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>
      <w:start w:val="1"/>
      <w:numFmt w:val="lowerLetter"/>
      <w:lvlText w:val="%5."/>
      <w:lvlJc w:val="left"/>
      <w:pPr>
        <w:ind w:left="4095" w:hanging="360"/>
      </w:pPr>
    </w:lvl>
    <w:lvl w:ilvl="5" w:tplc="0415001B">
      <w:start w:val="1"/>
      <w:numFmt w:val="lowerRoman"/>
      <w:lvlText w:val="%6."/>
      <w:lvlJc w:val="right"/>
      <w:pPr>
        <w:ind w:left="4815" w:hanging="180"/>
      </w:pPr>
    </w:lvl>
    <w:lvl w:ilvl="6" w:tplc="0415000F">
      <w:start w:val="1"/>
      <w:numFmt w:val="decimal"/>
      <w:lvlText w:val="%7."/>
      <w:lvlJc w:val="left"/>
      <w:pPr>
        <w:ind w:left="5535" w:hanging="360"/>
      </w:pPr>
    </w:lvl>
    <w:lvl w:ilvl="7" w:tplc="04150019">
      <w:start w:val="1"/>
      <w:numFmt w:val="lowerLetter"/>
      <w:lvlText w:val="%8."/>
      <w:lvlJc w:val="left"/>
      <w:pPr>
        <w:ind w:left="6255" w:hanging="360"/>
      </w:pPr>
    </w:lvl>
    <w:lvl w:ilvl="8" w:tplc="0415001B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F983893"/>
    <w:multiLevelType w:val="hybridMultilevel"/>
    <w:tmpl w:val="A126C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24AB5"/>
    <w:multiLevelType w:val="hybridMultilevel"/>
    <w:tmpl w:val="B9629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01CB5"/>
    <w:multiLevelType w:val="hybridMultilevel"/>
    <w:tmpl w:val="DA72E626"/>
    <w:lvl w:ilvl="0" w:tplc="7806189E">
      <w:start w:val="3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F3634"/>
    <w:multiLevelType w:val="hybridMultilevel"/>
    <w:tmpl w:val="FA96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85CC9"/>
    <w:multiLevelType w:val="hybridMultilevel"/>
    <w:tmpl w:val="978ECC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8B7BD4"/>
    <w:multiLevelType w:val="hybridMultilevel"/>
    <w:tmpl w:val="74C67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B2A01"/>
    <w:multiLevelType w:val="hybridMultilevel"/>
    <w:tmpl w:val="3C5C24FE"/>
    <w:lvl w:ilvl="0" w:tplc="04150017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3CEB4949"/>
    <w:multiLevelType w:val="hybridMultilevel"/>
    <w:tmpl w:val="57A48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225DA"/>
    <w:multiLevelType w:val="hybridMultilevel"/>
    <w:tmpl w:val="B8841C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95ED2"/>
    <w:multiLevelType w:val="hybridMultilevel"/>
    <w:tmpl w:val="7B2822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9B47926"/>
    <w:multiLevelType w:val="hybridMultilevel"/>
    <w:tmpl w:val="E2D802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87F69"/>
    <w:multiLevelType w:val="hybridMultilevel"/>
    <w:tmpl w:val="030AD566"/>
    <w:lvl w:ilvl="0" w:tplc="FC5AA29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1AC41704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267819"/>
    <w:multiLevelType w:val="hybridMultilevel"/>
    <w:tmpl w:val="3AE4A1E0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B8"/>
    <w:rsid w:val="004C7DE2"/>
    <w:rsid w:val="004F593A"/>
    <w:rsid w:val="00CE3915"/>
    <w:rsid w:val="00DB4AB8"/>
    <w:rsid w:val="00FB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095ED-3337-47A7-8E41-D58C5845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DB4AB8"/>
    <w:pPr>
      <w:tabs>
        <w:tab w:val="left" w:pos="360"/>
      </w:tabs>
      <w:autoSpaceDE w:val="0"/>
      <w:autoSpaceDN w:val="0"/>
      <w:adjustRightInd w:val="0"/>
      <w:ind w:left="540" w:hanging="720"/>
      <w:jc w:val="both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B4AB8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DB4AB8"/>
    <w:pPr>
      <w:ind w:left="720"/>
      <w:contextualSpacing/>
    </w:pPr>
  </w:style>
  <w:style w:type="table" w:styleId="Tabela-Siatka">
    <w:name w:val="Table Grid"/>
    <w:basedOn w:val="Standardowy"/>
    <w:uiPriority w:val="39"/>
    <w:rsid w:val="00DB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59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9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2245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Lejman</dc:creator>
  <cp:keywords/>
  <dc:description/>
  <cp:lastModifiedBy>Barbara Lejman</cp:lastModifiedBy>
  <cp:revision>2</cp:revision>
  <cp:lastPrinted>2021-03-01T08:43:00Z</cp:lastPrinted>
  <dcterms:created xsi:type="dcterms:W3CDTF">2021-03-01T08:35:00Z</dcterms:created>
  <dcterms:modified xsi:type="dcterms:W3CDTF">2021-03-01T09:00:00Z</dcterms:modified>
</cp:coreProperties>
</file>