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20" w:rsidRPr="0018231F" w:rsidRDefault="00601F20" w:rsidP="004F06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1F">
        <w:rPr>
          <w:rFonts w:ascii="Times New Roman" w:hAnsi="Times New Roman" w:cs="Times New Roman"/>
          <w:b/>
          <w:sz w:val="24"/>
          <w:szCs w:val="24"/>
        </w:rPr>
        <w:t>Zasady prowadzenia zajęć dydaktycznych obowiązujące</w:t>
      </w:r>
    </w:p>
    <w:p w:rsidR="00506C93" w:rsidRPr="0018231F" w:rsidRDefault="00601F20" w:rsidP="004F06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1F">
        <w:rPr>
          <w:rFonts w:ascii="Times New Roman" w:hAnsi="Times New Roman" w:cs="Times New Roman"/>
          <w:b/>
          <w:sz w:val="24"/>
          <w:szCs w:val="24"/>
        </w:rPr>
        <w:t xml:space="preserve">w Zespole Szkół Centrum Kształcenia Zawodowego </w:t>
      </w:r>
    </w:p>
    <w:p w:rsidR="00601F20" w:rsidRPr="0018231F" w:rsidRDefault="00506C93" w:rsidP="00506C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1F">
        <w:rPr>
          <w:rFonts w:ascii="Times New Roman" w:hAnsi="Times New Roman" w:cs="Times New Roman"/>
          <w:b/>
          <w:sz w:val="24"/>
          <w:szCs w:val="24"/>
        </w:rPr>
        <w:t xml:space="preserve">im Ignacego Łyskowskiego </w:t>
      </w:r>
      <w:r w:rsidR="00601F20" w:rsidRPr="0018231F">
        <w:rPr>
          <w:rFonts w:ascii="Times New Roman" w:hAnsi="Times New Roman" w:cs="Times New Roman"/>
          <w:b/>
          <w:sz w:val="24"/>
          <w:szCs w:val="24"/>
        </w:rPr>
        <w:t>w Grubnie</w:t>
      </w:r>
    </w:p>
    <w:p w:rsidR="004F0690" w:rsidRPr="0018231F" w:rsidRDefault="004F0690" w:rsidP="004F06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9A4" w:rsidRPr="0018231F" w:rsidRDefault="006A69A4" w:rsidP="004F0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31F">
        <w:rPr>
          <w:rFonts w:ascii="Times New Roman" w:hAnsi="Times New Roman" w:cs="Times New Roman"/>
          <w:sz w:val="24"/>
          <w:szCs w:val="24"/>
        </w:rPr>
        <w:t xml:space="preserve">Zasady prowadzenia zajęć dydaktycznych w Zespole Szkół Centrum Kształcenia Zawodowego </w:t>
      </w:r>
      <w:r w:rsidR="004F0690" w:rsidRPr="0018231F">
        <w:rPr>
          <w:rFonts w:ascii="Times New Roman" w:hAnsi="Times New Roman" w:cs="Times New Roman"/>
          <w:sz w:val="24"/>
          <w:szCs w:val="24"/>
        </w:rPr>
        <w:t xml:space="preserve">im. Ignacego Łyskowskiego </w:t>
      </w:r>
      <w:r w:rsidRPr="0018231F">
        <w:rPr>
          <w:rFonts w:ascii="Times New Roman" w:hAnsi="Times New Roman" w:cs="Times New Roman"/>
          <w:sz w:val="24"/>
          <w:szCs w:val="24"/>
        </w:rPr>
        <w:t xml:space="preserve">w Grubnie </w:t>
      </w:r>
      <w:r w:rsidR="00601F20" w:rsidRPr="0018231F">
        <w:rPr>
          <w:rFonts w:ascii="Times New Roman" w:hAnsi="Times New Roman" w:cs="Times New Roman"/>
          <w:sz w:val="24"/>
          <w:szCs w:val="24"/>
        </w:rPr>
        <w:t>zostały opracowane na podstawie r</w:t>
      </w:r>
      <w:r w:rsidRPr="0018231F">
        <w:rPr>
          <w:rFonts w:ascii="Times New Roman" w:hAnsi="Times New Roman" w:cs="Times New Roman"/>
          <w:sz w:val="24"/>
          <w:szCs w:val="24"/>
        </w:rPr>
        <w:t>ozporządzenia Ministra Edukacji Narodowej z dnia 20 marca 2020 r. w sprawie szczególnych rozwiązań w okresie czasowego ograniczenia funkcjonowania jednostek systemu oświaty w związku z zapobieganiem, przeciwdziałaniem</w:t>
      </w:r>
      <w:r w:rsidR="00601F20" w:rsidRPr="0018231F">
        <w:rPr>
          <w:rFonts w:ascii="Times New Roman" w:hAnsi="Times New Roman" w:cs="Times New Roman"/>
          <w:sz w:val="24"/>
          <w:szCs w:val="24"/>
        </w:rPr>
        <w:t xml:space="preserve"> </w:t>
      </w:r>
      <w:r w:rsidRPr="0018231F">
        <w:rPr>
          <w:rFonts w:ascii="Times New Roman" w:hAnsi="Times New Roman" w:cs="Times New Roman"/>
          <w:sz w:val="24"/>
          <w:szCs w:val="24"/>
        </w:rPr>
        <w:t>i zwalczaniem COVID-19</w:t>
      </w:r>
      <w:r w:rsidR="00EF0BD9" w:rsidRPr="0018231F">
        <w:rPr>
          <w:rFonts w:ascii="Times New Roman" w:hAnsi="Times New Roman" w:cs="Times New Roman"/>
          <w:sz w:val="24"/>
          <w:szCs w:val="24"/>
        </w:rPr>
        <w:t>.</w:t>
      </w:r>
    </w:p>
    <w:p w:rsidR="004F0690" w:rsidRPr="0018231F" w:rsidRDefault="004F0690" w:rsidP="004F0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E43" w:rsidRPr="0018231F" w:rsidRDefault="006A69A4" w:rsidP="004F0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1F">
        <w:rPr>
          <w:rFonts w:ascii="Times New Roman" w:hAnsi="Times New Roman" w:cs="Times New Roman"/>
          <w:b/>
          <w:sz w:val="24"/>
          <w:szCs w:val="24"/>
        </w:rPr>
        <w:t xml:space="preserve">Jak przygotować się do </w:t>
      </w:r>
      <w:r w:rsidR="00F56E43" w:rsidRPr="0018231F">
        <w:rPr>
          <w:rFonts w:ascii="Times New Roman" w:hAnsi="Times New Roman" w:cs="Times New Roman"/>
          <w:b/>
          <w:sz w:val="24"/>
          <w:szCs w:val="24"/>
        </w:rPr>
        <w:t>pracy dydaktycznej z wykorzystaniem metod i technik kształcenia na odległość lub innego sposobu realizacji tych zadań?</w:t>
      </w:r>
    </w:p>
    <w:p w:rsidR="004F0690" w:rsidRPr="0018231F" w:rsidRDefault="004F0690" w:rsidP="004F0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E43" w:rsidRPr="0018231F" w:rsidRDefault="00F56E43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Każdy nauczyciel ustala z tygodn</w:t>
      </w:r>
      <w:r w:rsidR="00AF0B9D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iowy (lub na cały okres, tj</w:t>
      </w:r>
      <w:r w:rsidR="004F0690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F0B9D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8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kwietnia) zakres materiału dla poszczególnych klas, uwzględniając m.in.: </w:t>
      </w:r>
      <w:r w:rsidRPr="0018231F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równomierne obciążen</w:t>
      </w:r>
      <w:r w:rsidR="000A420E" w:rsidRPr="0018231F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ie ucznia zajęciami w poszczególnych dniach tygodnia</w:t>
      </w:r>
      <w:r w:rsidR="004F0690" w:rsidRPr="0018231F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zróżnicowanie tych zajęć, </w:t>
      </w:r>
      <w:r w:rsidRPr="0018231F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możliwości psychofizyczne ucznia</w:t>
      </w:r>
      <w:r w:rsidR="000A420E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ind</w:t>
      </w:r>
      <w:r w:rsidR="00CE6C88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ywidualizację procesu nauczania.</w:t>
      </w:r>
    </w:p>
    <w:p w:rsidR="00601F20" w:rsidRPr="0018231F" w:rsidRDefault="00601F20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Nauczyciel monitoruje postępy </w:t>
      </w:r>
      <w:r w:rsidR="001B3CCC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uczni</w:t>
      </w:r>
      <w:r w:rsidR="00EC2938">
        <w:rPr>
          <w:rFonts w:ascii="Times New Roman" w:hAnsi="Times New Roman" w:cs="Times New Roman"/>
          <w:sz w:val="24"/>
          <w:szCs w:val="24"/>
          <w:shd w:val="clear" w:color="auto" w:fill="FFFFFF"/>
        </w:rPr>
        <w:t>ów, weryfikuje i ocenia wiedzę oraz</w:t>
      </w:r>
      <w:r w:rsidR="001B3CCC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umiejętności uczniów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3CCC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</w:t>
      </w:r>
      <w:r w:rsidR="00D26EB3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podejmowanych</w:t>
      </w:r>
      <w:r w:rsidR="001B3CCC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aktywności, wykonanych prac kontrolnych, testów, kart pracy, zadań domowych, notatek, ćwiczeń i innych zadań w zależności od specyfiki przedmiotu. I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nformuje uczniów i rodziców o postępach w nauce.</w:t>
      </w:r>
    </w:p>
    <w:p w:rsidR="00B4509F" w:rsidRPr="0018231F" w:rsidRDefault="00B4509F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Nauczyciel </w:t>
      </w:r>
      <w:r w:rsidR="004F0690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systematycznie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wprowadza do dziennika elektronicznego</w:t>
      </w:r>
      <w:r w:rsidR="00D26EB3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oceny uzyskane przez uczniów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6C88" w:rsidRPr="0018231F" w:rsidRDefault="00CE6C88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Organizując kształcenie na odległość nauczyciel</w:t>
      </w:r>
      <w:r w:rsidR="00601F20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uwzględnienia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8231F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zasady</w:t>
      </w:r>
      <w:r w:rsidR="00601F20" w:rsidRPr="0018231F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18231F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bezpiecznego korzystania przez uczniów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 urządzeń umożliwiających komunikację elektroniczną oraz </w:t>
      </w:r>
      <w:r w:rsidR="00601F20" w:rsidRPr="0018231F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uwzględnia</w:t>
      </w:r>
      <w:r w:rsidRPr="0018231F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ich dostępność w domu, a także sytuację rodzinną uczniów.</w:t>
      </w:r>
    </w:p>
    <w:p w:rsidR="003B65EA" w:rsidRPr="0018231F" w:rsidRDefault="003B65EA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Wszyscy nauczyciele mają możliwość weryfikacji dotychczas stosowanego programu nauczania tak, by dostosować go do wybranej metody kształcenia na odległość.</w:t>
      </w:r>
    </w:p>
    <w:p w:rsidR="003B65EA" w:rsidRPr="0018231F" w:rsidRDefault="003B65EA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Zajęcia w ramach kształcenia zawodowego mają być prowadzone przede wszystkim w zakresie teoretycznych przedmiotów zawodowych oraz w ograniczonym stopniu  również w zakresie zajęć praktycznych wyłącznie wtedy, gdy z programu nauczania danego zawodu wynika taka możliwość.</w:t>
      </w:r>
    </w:p>
    <w:p w:rsidR="00F56E43" w:rsidRPr="0018231F" w:rsidRDefault="003B65EA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Nauczyciele przedmiotów zawodowych mogą zmodyfikować</w:t>
      </w:r>
      <w:r w:rsidR="00F56E43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F56E43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nauczania zawodu, w taki sposób, aby część niemożliwa do zrealizowania podczas nauki zdalnej, mogła być </w:t>
      </w:r>
      <w:r w:rsidR="00F56E43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realizowana w kolejnych latach nauki, a część zajęć przewidzianych do realizacji na kolejne lata</w:t>
      </w:r>
      <w:r w:rsidR="00671B92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była zrealizowana zdalnie w obecnym</w:t>
      </w:r>
      <w:r w:rsidR="00F56E43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roku szkolnym.</w:t>
      </w:r>
    </w:p>
    <w:p w:rsidR="00CE6C88" w:rsidRPr="0018231F" w:rsidRDefault="000A420E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Nauka prowadzona na odległość może być realizowana z wykorzystaniem materiałów opracowanych i udostępnionych przez nauczyciela, rekomendowanych przez Ministerstwo Edukacji Narodowej, udostępnianych na stronach Centralnej</w:t>
      </w:r>
      <w:r w:rsidR="00704CAE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71B92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i Okręgowej Komisji Egzaminacyjnej oraz za pomocą Zintegrowanej Platformy Edukacyjnej</w:t>
      </w:r>
    </w:p>
    <w:p w:rsidR="00597E3D" w:rsidRPr="0018231F" w:rsidRDefault="00597E3D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Głównym narzędziem służącym do komunikacji i pracy dydaktycznej jest dziennik elektroniczny – </w:t>
      </w:r>
      <w:proofErr w:type="spellStart"/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Librus</w:t>
      </w:r>
      <w:proofErr w:type="spellEnd"/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Synergia.</w:t>
      </w:r>
    </w:p>
    <w:p w:rsidR="00597E3D" w:rsidRPr="0018231F" w:rsidRDefault="00597E3D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Nauczyciele po wcześniejszym uzgodnieniu z klasą, grupą lub indywidualnie z uczniem mogą korzystać z innych komunikatorów, np. </w:t>
      </w:r>
      <w:proofErr w:type="spellStart"/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facebook</w:t>
      </w:r>
      <w:proofErr w:type="spellEnd"/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, poczta elektroniczna.</w:t>
      </w:r>
    </w:p>
    <w:p w:rsidR="00597E3D" w:rsidRPr="0018231F" w:rsidRDefault="00597E3D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Aktywność dydaktyczna w sieci </w:t>
      </w:r>
      <w:r w:rsidR="00671B92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odbywa się </w:t>
      </w:r>
      <w:r w:rsidR="00704CAE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w godzinach zbliżonych do ob</w:t>
      </w:r>
      <w:r w:rsidR="00671B92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owiązującego planu lekcji.</w:t>
      </w:r>
    </w:p>
    <w:p w:rsidR="001923CD" w:rsidRPr="0018231F" w:rsidRDefault="001923CD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Uczniowie mają obowiązek udziału w procesie zdalnego kształ</w:t>
      </w:r>
      <w:r w:rsidR="00C83457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cenia na zasadach określonych prze</w:t>
      </w:r>
      <w:r w:rsidR="00D17C17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C83457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</w:t>
      </w:r>
      <w:r w:rsidR="00C83457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a p</w:t>
      </w:r>
      <w:r w:rsidR="00D17C17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rowadzącego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zajęcia.</w:t>
      </w:r>
    </w:p>
    <w:p w:rsidR="00704CAE" w:rsidRPr="0018231F" w:rsidRDefault="00704CAE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gdy lekcja będzie prowadzona w sieci </w:t>
      </w:r>
      <w:r w:rsidR="00AF0B9D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z wykorzystaniem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kamery i mikrofonu</w:t>
      </w:r>
      <w:r w:rsidR="00AF0B9D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nauczyciel </w:t>
      </w:r>
      <w:r w:rsidR="00AF0B9D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powiadamia  młodzież w dniu poprzedzającym planowane zajęcia przekazując informację dotyczącą godziny prowadzonych zajęć i sposobu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połączenia.</w:t>
      </w:r>
    </w:p>
    <w:p w:rsidR="000A420E" w:rsidRPr="0018231F" w:rsidRDefault="0038030B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Każdy nauczyciel planując pracę z uczniem</w:t>
      </w:r>
      <w:r w:rsidR="00CE6C88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, organizuje ją</w:t>
      </w:r>
      <w:r w:rsidR="007A7A32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tak, aby kształcenie                              z użyciem monitorów ekranowych stanowiło maksymalnie połowę czasu przeznaczonego na zajęcia. </w:t>
      </w:r>
    </w:p>
    <w:p w:rsidR="00CE6C88" w:rsidRPr="0018231F" w:rsidRDefault="008829C8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Nauczyciele prowadzą dokumentację przebiegu nauczania w dzienniku </w:t>
      </w:r>
      <w:r w:rsidR="003A514F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elektronicznym od 25 marca do 10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kwietnia 2020 r.</w:t>
      </w:r>
    </w:p>
    <w:p w:rsidR="008829C8" w:rsidRPr="0018231F" w:rsidRDefault="008829C8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Rodzice</w:t>
      </w:r>
      <w:r w:rsidR="00682BCD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uczniowie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mają możliwość</w:t>
      </w:r>
      <w:r w:rsidR="00682BCD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konsultacji z nauczycielem prowadzącym zajęcia za pomocą dziennika elektronicznego.</w:t>
      </w:r>
      <w:r w:rsidR="008609F2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09F2" w:rsidRPr="0018231F" w:rsidRDefault="008609F2" w:rsidP="004F06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Rodzice, ucz</w:t>
      </w:r>
      <w:r w:rsidR="003A514F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niowie i nauczyciele w przypadku pojawiających się pytań i wątpliw</w:t>
      </w:r>
      <w:r w:rsidR="00D17C17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>ości proszeni są o kontakt</w:t>
      </w:r>
      <w:bookmarkStart w:id="0" w:name="_GoBack"/>
      <w:bookmarkEnd w:id="0"/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dyrekcją</w:t>
      </w:r>
      <w:r w:rsidR="003A514F"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szkoły</w:t>
      </w:r>
      <w:r w:rsidRPr="0018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pomocą dziennika elektronicznego.</w:t>
      </w:r>
    </w:p>
    <w:p w:rsidR="004F0690" w:rsidRPr="0018231F" w:rsidRDefault="004F0690" w:rsidP="00D17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0690" w:rsidRPr="0018231F" w:rsidRDefault="004F0690" w:rsidP="004F06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65EA" w:rsidRPr="0018231F" w:rsidRDefault="003B65EA" w:rsidP="004F06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B65EA" w:rsidRPr="0018231F" w:rsidSect="00EF0B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20370"/>
    <w:multiLevelType w:val="hybridMultilevel"/>
    <w:tmpl w:val="50985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46"/>
    <w:rsid w:val="000A420E"/>
    <w:rsid w:val="0018231F"/>
    <w:rsid w:val="001923CD"/>
    <w:rsid w:val="001B3CCC"/>
    <w:rsid w:val="0038030B"/>
    <w:rsid w:val="003A514F"/>
    <w:rsid w:val="003B65EA"/>
    <w:rsid w:val="004F0690"/>
    <w:rsid w:val="00506C93"/>
    <w:rsid w:val="00597E3D"/>
    <w:rsid w:val="00601F20"/>
    <w:rsid w:val="00671B92"/>
    <w:rsid w:val="00682BCD"/>
    <w:rsid w:val="006A69A4"/>
    <w:rsid w:val="00704CAE"/>
    <w:rsid w:val="007A7A32"/>
    <w:rsid w:val="008609F2"/>
    <w:rsid w:val="008829C8"/>
    <w:rsid w:val="00976846"/>
    <w:rsid w:val="00A504C1"/>
    <w:rsid w:val="00AF0B9D"/>
    <w:rsid w:val="00B4509F"/>
    <w:rsid w:val="00C101B4"/>
    <w:rsid w:val="00C37ECB"/>
    <w:rsid w:val="00C83457"/>
    <w:rsid w:val="00CE6C88"/>
    <w:rsid w:val="00D17C17"/>
    <w:rsid w:val="00D26EB3"/>
    <w:rsid w:val="00EC2938"/>
    <w:rsid w:val="00EF0BD9"/>
    <w:rsid w:val="00F56E43"/>
    <w:rsid w:val="00FB73D6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0F29-7E82-4D17-A5BC-60050C35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6E43"/>
    <w:rPr>
      <w:b/>
      <w:bCs/>
    </w:rPr>
  </w:style>
  <w:style w:type="paragraph" w:styleId="Akapitzlist">
    <w:name w:val="List Paragraph"/>
    <w:basedOn w:val="Normalny"/>
    <w:uiPriority w:val="34"/>
    <w:qFormat/>
    <w:rsid w:val="003B65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4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Żulewska</cp:lastModifiedBy>
  <cp:revision>8</cp:revision>
  <dcterms:created xsi:type="dcterms:W3CDTF">2020-03-22T18:04:00Z</dcterms:created>
  <dcterms:modified xsi:type="dcterms:W3CDTF">2020-03-22T20:31:00Z</dcterms:modified>
</cp:coreProperties>
</file>