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293D69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293D69">
        <w:rPr>
          <w:rFonts w:ascii="Times New Roman" w:eastAsia="Calibri" w:hAnsi="Times New Roman" w:cs="Times New Roman"/>
          <w:sz w:val="24"/>
          <w:szCs w:val="24"/>
        </w:rPr>
        <w:t>05.12.2018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857070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070">
        <w:rPr>
          <w:rFonts w:ascii="Times New Roman" w:eastAsia="Calibri" w:hAnsi="Times New Roman" w:cs="Times New Roman"/>
          <w:b/>
          <w:sz w:val="24"/>
          <w:szCs w:val="24"/>
        </w:rPr>
        <w:t>zakup materiałów biurowych</w:t>
      </w:r>
    </w:p>
    <w:p w:rsidR="00361D2F" w:rsidRDefault="00361D2F" w:rsidP="00361D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1 – cena brutto</w:t>
      </w:r>
      <w:bookmarkStart w:id="0" w:name="_GoBack"/>
      <w:bookmarkEnd w:id="0"/>
    </w:p>
    <w:p w:rsidR="00361D2F" w:rsidRPr="00857070" w:rsidRDefault="00361D2F" w:rsidP="00361D2F">
      <w:pPr>
        <w:pStyle w:val="Akapitzlist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692"/>
        <w:gridCol w:w="900"/>
        <w:gridCol w:w="700"/>
        <w:gridCol w:w="880"/>
        <w:gridCol w:w="935"/>
        <w:gridCol w:w="920"/>
        <w:gridCol w:w="1000"/>
        <w:gridCol w:w="1060"/>
      </w:tblGrid>
      <w:tr w:rsidR="00857070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935" w:type="dxa"/>
            <w:vAlign w:val="center"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cena jedn. brutto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7070" w:rsidRPr="00EB70EA" w:rsidRDefault="00857070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ksero A4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ksero A3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Papier ksero A3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250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Papier A4 np.: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Coloration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różne kolory 80g/m ryza 500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Papier A4 np.: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Coloration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różne kolory 160g/m ryza 250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suchościeralny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np.: MWL5M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Segregator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A4/50mm PP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Koszulki na dokumenty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krystaliczna (ilość w op. 100szt.)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Skoroszyt twardy zawieszany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biurfol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Klej w sztyfcie np.: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Pritt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20 g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Herlitz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12,5x43 mm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Skoroszyt twardy zawieszany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biurfol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Teczka z gumką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pakowy 50g/m2, wym. 100x130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Etykiety samoprzylepne A4 (ilość w op. min. 100 szt.) np.: Emerson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Bloczki samoprzylepne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76x76, gr. 70gsm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Kopery C6  biała samoklejące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Koperty C5 biała samoklejące z  paskiem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50 szt.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Koperty C4 HK biała samoklejące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BLN75-B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żelowego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BLN75-B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BLN75-B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żelowego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BLN75-B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Korektor w piórze np.: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, pow.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Koryg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. 630cm3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różne kolory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Zszywki 24/6 – opakowanie 1000szt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Pinezki srebrne, op. 50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Spinacze biurowe 25mm, op. 100szt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Spinacze biurowe krzyżowy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Taśma pakowa szara 48x50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Druki: KP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wielokopia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Kreda szkolna biała B4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Blok biurowy A4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Blok biurowy A5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Zeszyt A4 sztywna oprawa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Zeszyt A5 sztywna oprawa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9A36C7" w:rsidRDefault="00293D69" w:rsidP="00293D69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A36C7">
              <w:rPr>
                <w:rFonts w:cs="Times New Roman"/>
                <w:b w:val="0"/>
                <w:color w:val="000000"/>
                <w:sz w:val="24"/>
                <w:szCs w:val="24"/>
              </w:rPr>
              <w:t>Tacka biurowa</w:t>
            </w: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do segregacji dokumentów</w:t>
            </w:r>
            <w:r w:rsidRPr="009A36C7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np.: </w:t>
            </w:r>
            <w:r w:rsidRPr="009A36C7">
              <w:rPr>
                <w:rFonts w:cs="Times New Roman"/>
                <w:b w:val="0"/>
                <w:color w:val="000000"/>
                <w:sz w:val="24"/>
                <w:szCs w:val="24"/>
              </w:rPr>
              <w:t>ESSELTE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AF056B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6B">
              <w:rPr>
                <w:rFonts w:ascii="Times New Roman" w:hAnsi="Times New Roman" w:cs="Times New Roman"/>
                <w:sz w:val="24"/>
                <w:szCs w:val="24"/>
              </w:rPr>
              <w:t>Kosz biurowy siatkowy 20 L okrągły stal czarna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AF056B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6B">
              <w:rPr>
                <w:rFonts w:ascii="Times New Roman" w:hAnsi="Times New Roman" w:cs="Times New Roman"/>
                <w:sz w:val="24"/>
                <w:szCs w:val="24"/>
              </w:rPr>
              <w:t xml:space="preserve">Blok do </w:t>
            </w:r>
            <w:proofErr w:type="spellStart"/>
            <w:r w:rsidRPr="00AF056B">
              <w:rPr>
                <w:rFonts w:ascii="Times New Roman" w:hAnsi="Times New Roman" w:cs="Times New Roman"/>
                <w:sz w:val="24"/>
                <w:szCs w:val="24"/>
              </w:rPr>
              <w:t>flipchartu</w:t>
            </w:r>
            <w:proofErr w:type="spellEnd"/>
            <w:r w:rsidRPr="00AF056B">
              <w:rPr>
                <w:rFonts w:ascii="Times New Roman" w:hAnsi="Times New Roman" w:cs="Times New Roman"/>
                <w:sz w:val="24"/>
                <w:szCs w:val="24"/>
              </w:rPr>
              <w:t xml:space="preserve"> 2x3 Euro (66x99cm) 20k gładki B04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293D69">
        <w:trPr>
          <w:trHeight w:val="506"/>
          <w:jc w:val="center"/>
        </w:trPr>
        <w:tc>
          <w:tcPr>
            <w:tcW w:w="434" w:type="dxa"/>
            <w:vAlign w:val="center"/>
          </w:tcPr>
          <w:p w:rsidR="00293D69" w:rsidRPr="00EB70EA" w:rsidRDefault="00293D69" w:rsidP="00293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6B">
              <w:rPr>
                <w:rFonts w:ascii="Times New Roman" w:hAnsi="Times New Roman" w:cs="Times New Roman"/>
                <w:sz w:val="24"/>
                <w:szCs w:val="24"/>
              </w:rPr>
              <w:t>PLANER BIUWAR PODKŁADKA NA BIURKO A2 2018 / 2019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93D69" w:rsidRPr="00250052" w:rsidRDefault="00293D69" w:rsidP="002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69" w:rsidRPr="00EB70EA" w:rsidTr="00916AEC">
        <w:trPr>
          <w:trHeight w:val="506"/>
          <w:jc w:val="center"/>
        </w:trPr>
        <w:tc>
          <w:tcPr>
            <w:tcW w:w="5026" w:type="dxa"/>
            <w:gridSpan w:val="3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 </w:t>
            </w:r>
            <w:r w:rsidRPr="00EB70EA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5" w:type="dxa"/>
            <w:vAlign w:val="center"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93D69" w:rsidRPr="00EB70EA" w:rsidRDefault="00293D69" w:rsidP="00293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361D2F" w:rsidRDefault="00361D2F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61D2F" w:rsidRDefault="00361D2F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61D2F" w:rsidRDefault="00361D2F" w:rsidP="00361D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361D2F" w:rsidRDefault="00361D2F" w:rsidP="00361D2F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361D2F" w:rsidTr="00361D2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2F" w:rsidRDefault="00361D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D2F" w:rsidTr="00361D2F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361D2F" w:rsidRDefault="00361D2F" w:rsidP="00361D2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61D2F" w:rsidRDefault="00361D2F" w:rsidP="00361D2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61D2F" w:rsidRDefault="00361D2F" w:rsidP="00361D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3 – termin dostawy miału</w:t>
      </w:r>
    </w:p>
    <w:p w:rsidR="00361D2F" w:rsidRDefault="00361D2F" w:rsidP="00361D2F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361D2F" w:rsidTr="00361D2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2F" w:rsidRDefault="00361D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D2F" w:rsidTr="00361D2F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dostawy w dniach. </w:t>
            </w:r>
          </w:p>
        </w:tc>
      </w:tr>
    </w:tbl>
    <w:p w:rsidR="00361D2F" w:rsidRDefault="00361D2F" w:rsidP="00361D2F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61D2F" w:rsidRDefault="00361D2F" w:rsidP="00361D2F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dniu przyjęcia zamówienia – wpisać 0 </w:t>
      </w:r>
    </w:p>
    <w:p w:rsidR="00361D2F" w:rsidRDefault="00361D2F" w:rsidP="00361D2F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 2 dni od przyjęcia zamówienia – wpisać 1-2 </w:t>
      </w:r>
    </w:p>
    <w:p w:rsidR="00361D2F" w:rsidRDefault="00361D2F" w:rsidP="00361D2F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więcej niż 2 dni od przyjęcia zamówienia –   wpisać 2+ </w:t>
      </w:r>
    </w:p>
    <w:p w:rsidR="00361D2F" w:rsidRDefault="00361D2F" w:rsidP="00361D2F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B70EA" w:rsidRPr="00361D2F" w:rsidRDefault="00EB70EA" w:rsidP="00361D2F">
      <w:pPr>
        <w:rPr>
          <w:rFonts w:ascii="Times New Roman" w:eastAsia="Calibri" w:hAnsi="Times New Roman" w:cs="Times New Roman"/>
          <w:sz w:val="24"/>
          <w:szCs w:val="24"/>
        </w:rPr>
      </w:pPr>
    </w:p>
    <w:p w:rsidR="00EB70EA" w:rsidRDefault="00EB70EA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293D69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01.01.2019 – 31.12.2019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293D69"/>
    <w:rsid w:val="00361D2F"/>
    <w:rsid w:val="00857070"/>
    <w:rsid w:val="0097251D"/>
    <w:rsid w:val="00D7646F"/>
    <w:rsid w:val="00EB70EA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0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D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10</cp:revision>
  <cp:lastPrinted>2018-12-04T12:17:00Z</cp:lastPrinted>
  <dcterms:created xsi:type="dcterms:W3CDTF">2016-11-26T07:57:00Z</dcterms:created>
  <dcterms:modified xsi:type="dcterms:W3CDTF">2018-12-04T12:17:00Z</dcterms:modified>
</cp:coreProperties>
</file>