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9F" w:rsidRDefault="001C4C9F" w:rsidP="005B03D7">
      <w:pPr>
        <w:spacing w:line="360" w:lineRule="auto"/>
        <w:jc w:val="center"/>
        <w:rPr>
          <w:b/>
        </w:rPr>
      </w:pPr>
      <w:r>
        <w:rPr>
          <w:b/>
        </w:rPr>
        <w:t xml:space="preserve">Regulamin rekrutacji uczniów – absolwentów </w:t>
      </w:r>
      <w:r w:rsidR="005B03D7">
        <w:rPr>
          <w:b/>
        </w:rPr>
        <w:t>dotychczasowego gimnazjum</w:t>
      </w:r>
      <w:r>
        <w:rPr>
          <w:b/>
        </w:rPr>
        <w:t xml:space="preserve"> do klas pierwszych </w:t>
      </w:r>
      <w:bookmarkStart w:id="0" w:name="_GoBack"/>
      <w:bookmarkEnd w:id="0"/>
      <w:r>
        <w:rPr>
          <w:b/>
        </w:rPr>
        <w:t>4–letniego Technikum i 3-letniej Branżowej Szkoły I Stopnia</w:t>
      </w:r>
    </w:p>
    <w:p w:rsidR="001C4C9F" w:rsidRDefault="001C4C9F" w:rsidP="001C4C9F">
      <w:pPr>
        <w:spacing w:line="360" w:lineRule="auto"/>
        <w:jc w:val="center"/>
        <w:rPr>
          <w:b/>
        </w:rPr>
      </w:pPr>
      <w:r>
        <w:rPr>
          <w:b/>
        </w:rPr>
        <w:t xml:space="preserve">w Zespole Szkół Centrum Kształcenia Praktycznego im. Ignacego Łyskowskiego </w:t>
      </w:r>
    </w:p>
    <w:p w:rsidR="001C4C9F" w:rsidRDefault="00B93BFB" w:rsidP="001C4C9F">
      <w:pPr>
        <w:spacing w:line="360" w:lineRule="auto"/>
        <w:jc w:val="center"/>
        <w:rPr>
          <w:b/>
        </w:rPr>
      </w:pPr>
      <w:r>
        <w:rPr>
          <w:b/>
        </w:rPr>
        <w:t>w Grubnie na rok szkolny 2019/2020</w:t>
      </w:r>
    </w:p>
    <w:p w:rsidR="001C4C9F" w:rsidRDefault="001C4C9F" w:rsidP="001C4C9F">
      <w:pPr>
        <w:spacing w:line="360" w:lineRule="auto"/>
        <w:jc w:val="center"/>
        <w:rPr>
          <w:b/>
          <w:szCs w:val="22"/>
        </w:rPr>
      </w:pPr>
    </w:p>
    <w:p w:rsidR="00B72CE3" w:rsidRPr="00B72CE3" w:rsidRDefault="00B72CE3" w:rsidP="001C4C9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C23735">
        <w:rPr>
          <w:b/>
          <w:sz w:val="22"/>
          <w:szCs w:val="22"/>
        </w:rPr>
        <w:t xml:space="preserve"> 1</w:t>
      </w:r>
    </w:p>
    <w:p w:rsidR="001C4C9F" w:rsidRDefault="001C4C9F" w:rsidP="001C4C9F">
      <w:pPr>
        <w:spacing w:line="360" w:lineRule="auto"/>
        <w:jc w:val="both"/>
        <w:rPr>
          <w:b/>
          <w:i/>
          <w:sz w:val="22"/>
          <w:szCs w:val="22"/>
        </w:rPr>
      </w:pPr>
    </w:p>
    <w:p w:rsidR="001C4C9F" w:rsidRDefault="001C4C9F" w:rsidP="00B72C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i kryteria rekrutacji.</w:t>
      </w:r>
    </w:p>
    <w:p w:rsidR="001C4C9F" w:rsidRDefault="001C4C9F" w:rsidP="001C4C9F">
      <w:pPr>
        <w:spacing w:line="360" w:lineRule="auto"/>
        <w:jc w:val="both"/>
        <w:rPr>
          <w:sz w:val="22"/>
          <w:szCs w:val="22"/>
        </w:rPr>
      </w:pP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przyjęcie do klas pierwszych </w:t>
      </w:r>
      <w:r w:rsidR="00C57AA1">
        <w:rPr>
          <w:sz w:val="22"/>
          <w:szCs w:val="22"/>
        </w:rPr>
        <w:t xml:space="preserve">4-letniego </w:t>
      </w:r>
      <w:r>
        <w:rPr>
          <w:sz w:val="22"/>
          <w:szCs w:val="22"/>
        </w:rPr>
        <w:t xml:space="preserve">technikum i </w:t>
      </w:r>
      <w:r w:rsidR="00C57AA1">
        <w:rPr>
          <w:sz w:val="22"/>
          <w:szCs w:val="22"/>
        </w:rPr>
        <w:t xml:space="preserve">3-letniej </w:t>
      </w:r>
      <w:r>
        <w:rPr>
          <w:sz w:val="22"/>
          <w:szCs w:val="22"/>
        </w:rPr>
        <w:t>branżowej szkoły I stopnia  mogą ubiegać się kandydaci, którzy:</w:t>
      </w:r>
    </w:p>
    <w:p w:rsidR="001C4C9F" w:rsidRDefault="001C4C9F" w:rsidP="001C4C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świadectwo ukończenia gimnazjum,</w:t>
      </w:r>
    </w:p>
    <w:p w:rsidR="001C4C9F" w:rsidRDefault="001C4C9F" w:rsidP="001C4C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zaświadczenie lekarskie zawierające orzeczenie o braku przeciwwskazań zdrowotnych do podjęcia praktycznej nauki zawodu, wydane zgodnie z przepisami w sprawie badań lekarskich kandydatów do szkół ponadgimnazjalnych.</w:t>
      </w:r>
    </w:p>
    <w:p w:rsidR="00785AE3" w:rsidRPr="00785AE3" w:rsidRDefault="00785AE3" w:rsidP="00785A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327A1">
        <w:rPr>
          <w:b/>
          <w:sz w:val="22"/>
          <w:szCs w:val="22"/>
        </w:rPr>
        <w:t>w przypadku kandydatów, którzy chcą się kształcić w zawodac</w:t>
      </w:r>
      <w:r>
        <w:rPr>
          <w:b/>
          <w:sz w:val="22"/>
          <w:szCs w:val="22"/>
        </w:rPr>
        <w:t xml:space="preserve">h: technik rolnik, </w:t>
      </w:r>
      <w:r w:rsidRPr="001327A1">
        <w:rPr>
          <w:b/>
          <w:sz w:val="22"/>
          <w:szCs w:val="22"/>
        </w:rPr>
        <w:t>mechanik – operator pojazdów i maszyn rolniczych, wymagane jest dodatkowo orzeczenie lekarskie o braku przeciwwskazań zdrowotnych do kierowania pojazdem silnikowym, wydane zgodnie z aktualnie obowiązującymi przepisami prawa w tym zakresie (podstawa programowa kształcenia w tych zawodach przewiduje  przygotowanie do uzyskania umiejętności kierowania pojazdem silnikowym).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większej liczby kandydatów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niż liczba wolnych miejsc w szkole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na pierwszym etapie postępowania rekrutacyjnego</w:t>
      </w:r>
      <w:r>
        <w:rPr>
          <w:sz w:val="22"/>
          <w:szCs w:val="22"/>
        </w:rPr>
        <w:t xml:space="preserve"> brane są pod uwagę łącznie następujące kryteria, uwzględniające liczbę punktów za:</w:t>
      </w:r>
    </w:p>
    <w:p w:rsidR="001C4C9F" w:rsidRDefault="001C4C9F" w:rsidP="001C4C9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wyniki egzaminu gimnazjalnego,</w:t>
      </w:r>
    </w:p>
    <w:p w:rsidR="001C4C9F" w:rsidRDefault="001C4C9F" w:rsidP="001C4C9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wymienione na świadectwie ukończenia gimnazjum oceny z języka polskiego, matematyki oraz dwóch obowiązkowych zajęć edukacyjnych ustalonych przez dyrektora szkoły jako brane pod uwagę w postępowaniu rekrutacyjnym do danego oddziału, </w:t>
      </w:r>
    </w:p>
    <w:p w:rsidR="001C4C9F" w:rsidRDefault="001C4C9F" w:rsidP="001C4C9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gimnazjum z wyróżnieniem,</w:t>
      </w:r>
    </w:p>
    <w:p w:rsidR="001C4C9F" w:rsidRDefault="001C4C9F" w:rsidP="001C4C9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szczególne osiągnięcia wymienione na świadectwie ukończenia gimnazjum, tzn.:</w:t>
      </w:r>
    </w:p>
    <w:p w:rsidR="001C4C9F" w:rsidRDefault="001C4C9F" w:rsidP="001C4C9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uzyskanie wysokiego miejsca nagrodzonego lub uhonorowanego zwycięskim tytułem w zawodach wiedzy, artystycznych i sportowych, organizowanych przez kuratora oświaty, albo organizowanych przynajmniej na szczeblu powiatowym przez inne podmioty działające na terenie szkoły, z wyjątkiem tytułu laureata lub finalisty ogólnopolskiej olimpiady przedmiotowej oraz tytułu laureata konkursu przedmiotowego o zasięgu wojewódzkim lub ponadwojewódzkim,</w:t>
      </w:r>
    </w:p>
    <w:p w:rsidR="001C4C9F" w:rsidRDefault="001C4C9F" w:rsidP="001C4C9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osiągnięcia w zakresie aktywności społecznej, w tym na rzecz środowiska szkolnego, w szczególności w formie wolontariatu.</w:t>
      </w:r>
    </w:p>
    <w:p w:rsidR="001C4C9F" w:rsidRDefault="001C4C9F" w:rsidP="001C4C9F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pierwszym etapie postępowania rekrutacyjnego, </w:t>
      </w:r>
      <w:r>
        <w:rPr>
          <w:rFonts w:ascii="Times New Roman" w:hAnsi="Times New Roman" w:cs="Times New Roman"/>
          <w:b/>
        </w:rPr>
        <w:t xml:space="preserve">na drugim etapie postępowania rekrutacyjnego </w:t>
      </w:r>
      <w:r>
        <w:rPr>
          <w:rFonts w:ascii="Times New Roman" w:hAnsi="Times New Roman" w:cs="Times New Roman"/>
        </w:rPr>
        <w:t>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1C4C9F" w:rsidRDefault="001C4C9F" w:rsidP="001C4C9F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równorzędnych wyników uzyskanych na drugim etapie postępowania rekrutacyjnego lub </w:t>
      </w:r>
      <w:r>
        <w:rPr>
          <w:rFonts w:ascii="Times New Roman" w:hAnsi="Times New Roman" w:cs="Times New Roman"/>
          <w:b/>
        </w:rPr>
        <w:t>jeżeli</w:t>
      </w:r>
      <w:r>
        <w:rPr>
          <w:rFonts w:ascii="Times New Roman" w:hAnsi="Times New Roman" w:cs="Times New Roman"/>
        </w:rPr>
        <w:t xml:space="preserve"> po jego zakończeniu </w:t>
      </w:r>
      <w:r>
        <w:rPr>
          <w:rFonts w:ascii="Times New Roman" w:hAnsi="Times New Roman" w:cs="Times New Roman"/>
          <w:b/>
        </w:rPr>
        <w:t>szkoła nadal dysponuje wolnymi miejscami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na trzecim etapie postępowania rekrutacyjnego </w:t>
      </w:r>
      <w:r>
        <w:rPr>
          <w:rFonts w:ascii="Times New Roman" w:hAnsi="Times New Roman" w:cs="Times New Roman"/>
        </w:rPr>
        <w:t>brane są pod uwagę łącznie następujące kryteria:</w:t>
      </w:r>
    </w:p>
    <w:p w:rsidR="001C4C9F" w:rsidRDefault="001C4C9F" w:rsidP="001C4C9F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kandydata,</w:t>
      </w:r>
    </w:p>
    <w:p w:rsidR="001C4C9F" w:rsidRDefault="001C4C9F" w:rsidP="001C4C9F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kandydata,</w:t>
      </w:r>
    </w:p>
    <w:p w:rsidR="001C4C9F" w:rsidRDefault="001C4C9F" w:rsidP="001C4C9F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kandydata,</w:t>
      </w:r>
    </w:p>
    <w:p w:rsidR="001C4C9F" w:rsidRDefault="001C4C9F" w:rsidP="001C4C9F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kandydata,</w:t>
      </w:r>
    </w:p>
    <w:p w:rsidR="001C4C9F" w:rsidRDefault="001C4C9F" w:rsidP="001C4C9F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kandydata,</w:t>
      </w:r>
    </w:p>
    <w:p w:rsidR="001C4C9F" w:rsidRDefault="001C4C9F" w:rsidP="001C4C9F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rodzinie,</w:t>
      </w:r>
    </w:p>
    <w:p w:rsidR="001C4C9F" w:rsidRDefault="001C4C9F" w:rsidP="001C4C9F">
      <w:pPr>
        <w:pStyle w:val="Tekstpodstawowywcity2"/>
        <w:numPr>
          <w:ilvl w:val="0"/>
          <w:numId w:val="5"/>
        </w:numPr>
        <w:tabs>
          <w:tab w:val="clear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:rsidR="001C4C9F" w:rsidRDefault="001C4C9F" w:rsidP="001C4C9F">
      <w:pPr>
        <w:pStyle w:val="Tekstpodstawowywcity2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lub finaliści ogólnopolskich olimpiad przedmiotowych dla gimnazjalistów oraz konkursów co najmniej o zasięgu wojewódzkim, których program obejmuje w całości lub poszerza treść podstawy programowej z co najmniej jednego przedmiotu, przyjmowani są do wybranej szkoły ponadgimnazjalnej niezależnie od kryteriów, o których mowa wyżej.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i finaliści  konkursów organizowanych lub współorganizowanych  przez Kuratora Oświaty oraz olimpiad ogólnopolskich dla gimnazjalistów przedstawiają w szkole  zaświadczenie wydane odpowiednio przez kuratora lub organizatora olimpiady.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Osiągnięcia sportowe lub artystyczne co najmniej na szczeblu powiatowym, a także działalność wykonywana w ramach wolontariatu, kandydaci dokumentują przedstawiając w szkole oryginał/kopię dyplomu lub zaświadczenia, wystawionego przez odpowiednią instytucję lub organizację.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po przeprowadzeniu postępowania rekrutacyjnego szkoła nadal dysponuje wolnymi miejscami, </w:t>
      </w:r>
      <w:r>
        <w:rPr>
          <w:b/>
          <w:sz w:val="22"/>
          <w:szCs w:val="22"/>
        </w:rPr>
        <w:t>dyrektor przeprowadza postępowanie uzupełniające</w:t>
      </w:r>
      <w:r>
        <w:rPr>
          <w:sz w:val="22"/>
          <w:szCs w:val="22"/>
        </w:rPr>
        <w:t>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Postępowanie rekrutacyjne przeprowadza komisja rekrutacyjna powołana przez dyrektora szkoły, który wyznacza przewodniczącego komisji.</w:t>
      </w:r>
    </w:p>
    <w:p w:rsidR="001C4C9F" w:rsidRP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C4C9F">
        <w:rPr>
          <w:b/>
          <w:sz w:val="22"/>
          <w:szCs w:val="22"/>
        </w:rPr>
        <w:t>Do zadań komisji należy:</w:t>
      </w:r>
    </w:p>
    <w:p w:rsidR="001C4C9F" w:rsidRDefault="001C4C9F" w:rsidP="001C4C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weryfikacja spełniania przez kandydata warunków lub kryteriów branych pod uwagę w postępowaniu rekrutacyjnym,</w:t>
      </w:r>
    </w:p>
    <w:p w:rsidR="001C4C9F" w:rsidRDefault="001C4C9F" w:rsidP="001C4C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ustalenie wyników postępowania rekrutacyjnego i podanie do publicznej wiadomości listy kandydatów zakwalifikowanych i niezakwalifikowanych,</w:t>
      </w:r>
    </w:p>
    <w:p w:rsidR="001C4C9F" w:rsidRDefault="001C4C9F" w:rsidP="001C4C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ustalenie i podanie do publicznej wiadomości listy kandydatów przyjętych i nieprzyjętych.</w:t>
      </w:r>
    </w:p>
    <w:p w:rsidR="001C4C9F" w:rsidRDefault="001C4C9F" w:rsidP="001C4C9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postępowania rekrutacyjnego.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wiadomości listy kandydatów przyjętych i nieprzyjętych, rodzic /opiekun kandydata lub kandydat pełnoletni może wystąpić do komisji rekrutacyjnej z wnioskiem o sporządzenie uzasadnienia odmowy przyjęcia kandydata do szkoły.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Uzasadnienie, zawierające przyczyny odmowy przyjęcia, w tym najniższą liczbę punktów, która uprawniała do przyjęcia, sporządza się w terminie 5 dni od daty złożenia wniosku.</w:t>
      </w:r>
    </w:p>
    <w:p w:rsidR="001C4C9F" w:rsidRDefault="001C4C9F" w:rsidP="001C4C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Rodzic/opiekun kandydata lub pełnoletni kandydat może wnieść do dyrektora szkoły odwołanie od rozstrzygnięcia komisji rekrutacyjnej w terminie 7 dni od dnia otrzymania uzasadnienia.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C23735" w:rsidRPr="00B72CE3" w:rsidRDefault="00C23735" w:rsidP="00C2373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23735" w:rsidRDefault="00C23735" w:rsidP="00C23735">
      <w:pPr>
        <w:autoSpaceDE w:val="0"/>
        <w:autoSpaceDN w:val="0"/>
        <w:adjustRightInd w:val="0"/>
        <w:spacing w:line="360" w:lineRule="auto"/>
        <w:ind w:left="360"/>
        <w:jc w:val="center"/>
        <w:rPr>
          <w:sz w:val="22"/>
          <w:szCs w:val="22"/>
        </w:rPr>
      </w:pPr>
    </w:p>
    <w:p w:rsidR="001C4C9F" w:rsidRDefault="001C4C9F" w:rsidP="00C2373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przeliczania na punkty poszczególnych kryteriów uwzględnianych w postępowaniu rekrutacyjnym.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Liczba punktów możliwych do uzyskania przez kandydata do klasy pierwszej w procesie rekrutacji wynosi </w:t>
      </w:r>
      <w:r>
        <w:rPr>
          <w:b/>
          <w:sz w:val="22"/>
          <w:szCs w:val="22"/>
        </w:rPr>
        <w:t>200</w:t>
      </w:r>
      <w:r>
        <w:rPr>
          <w:sz w:val="22"/>
          <w:szCs w:val="22"/>
        </w:rPr>
        <w:t>, w tym:</w:t>
      </w:r>
    </w:p>
    <w:p w:rsidR="001C4C9F" w:rsidRDefault="001C4C9F" w:rsidP="001C4C9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wyniki egzaminu gimnazjalnego</w:t>
      </w:r>
      <w:r>
        <w:rPr>
          <w:sz w:val="22"/>
          <w:szCs w:val="22"/>
          <w:u w:val="single"/>
        </w:rPr>
        <w:t xml:space="preserve"> </w:t>
      </w:r>
      <w:r w:rsidR="00D470B7">
        <w:rPr>
          <w:b/>
          <w:sz w:val="22"/>
          <w:szCs w:val="22"/>
          <w:u w:val="single"/>
        </w:rPr>
        <w:t>– maksymalnie 100 pkt</w:t>
      </w:r>
      <w:r w:rsidR="002A5196">
        <w:rPr>
          <w:b/>
          <w:sz w:val="22"/>
          <w:szCs w:val="22"/>
          <w:u w:val="single"/>
        </w:rPr>
        <w:t>.</w:t>
      </w:r>
      <w:r w:rsidR="00D470B7">
        <w:rPr>
          <w:b/>
          <w:sz w:val="22"/>
          <w:szCs w:val="22"/>
          <w:u w:val="single"/>
        </w:rPr>
        <w:t>:</w:t>
      </w:r>
    </w:p>
    <w:p w:rsidR="00D470B7" w:rsidRDefault="00D470B7" w:rsidP="00D470B7">
      <w:pPr>
        <w:autoSpaceDE w:val="0"/>
        <w:autoSpaceDN w:val="0"/>
        <w:adjustRightInd w:val="0"/>
        <w:spacing w:line="360" w:lineRule="auto"/>
        <w:ind w:left="60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410"/>
      </w:tblGrid>
      <w:tr w:rsidR="00D470B7" w:rsidTr="00393864">
        <w:tc>
          <w:tcPr>
            <w:tcW w:w="4252" w:type="dxa"/>
          </w:tcPr>
          <w:p w:rsidR="00D470B7" w:rsidRPr="00393864" w:rsidRDefault="00D470B7" w:rsidP="00D470B7">
            <w:pPr>
              <w:pStyle w:val="Akapitzlist"/>
              <w:tabs>
                <w:tab w:val="left" w:pos="360"/>
              </w:tabs>
              <w:autoSpaceDE w:val="0"/>
              <w:autoSpaceDN w:val="0"/>
              <w:adjustRightInd w:val="0"/>
              <w:ind w:left="600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wynik z języka polskiego</w:t>
            </w:r>
          </w:p>
        </w:tc>
        <w:tc>
          <w:tcPr>
            <w:tcW w:w="2410" w:type="dxa"/>
          </w:tcPr>
          <w:p w:rsidR="00D470B7" w:rsidRPr="00393864" w:rsidRDefault="00D470B7" w:rsidP="004C7DF5">
            <w:pPr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100% x 0,2 = 20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D470B7" w:rsidTr="00393864">
        <w:tc>
          <w:tcPr>
            <w:tcW w:w="4252" w:type="dxa"/>
          </w:tcPr>
          <w:p w:rsidR="00D470B7" w:rsidRPr="00393864" w:rsidRDefault="00D470B7" w:rsidP="004C7DF5">
            <w:pPr>
              <w:jc w:val="center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wynik z historii i wiedzy o społeczeństwie</w:t>
            </w:r>
          </w:p>
        </w:tc>
        <w:tc>
          <w:tcPr>
            <w:tcW w:w="2410" w:type="dxa"/>
          </w:tcPr>
          <w:p w:rsidR="00D470B7" w:rsidRPr="00393864" w:rsidRDefault="00D470B7" w:rsidP="004C7DF5">
            <w:pPr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100% x 0,2 = 20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D470B7" w:rsidTr="00393864">
        <w:tc>
          <w:tcPr>
            <w:tcW w:w="4252" w:type="dxa"/>
          </w:tcPr>
          <w:p w:rsidR="00D470B7" w:rsidRPr="00393864" w:rsidRDefault="00D470B7" w:rsidP="004C7DF5">
            <w:pPr>
              <w:jc w:val="center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wynik z matematyki</w:t>
            </w:r>
          </w:p>
        </w:tc>
        <w:tc>
          <w:tcPr>
            <w:tcW w:w="2410" w:type="dxa"/>
          </w:tcPr>
          <w:p w:rsidR="00D470B7" w:rsidRPr="00393864" w:rsidRDefault="00D470B7" w:rsidP="004C7DF5">
            <w:pPr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100% x 0,2 = 20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D470B7" w:rsidTr="00393864">
        <w:tc>
          <w:tcPr>
            <w:tcW w:w="4252" w:type="dxa"/>
          </w:tcPr>
          <w:p w:rsidR="00D470B7" w:rsidRPr="00393864" w:rsidRDefault="00D470B7" w:rsidP="004C7DF5">
            <w:pPr>
              <w:jc w:val="center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wynik z biologii, chemii, fizyki i geografii</w:t>
            </w:r>
          </w:p>
        </w:tc>
        <w:tc>
          <w:tcPr>
            <w:tcW w:w="2410" w:type="dxa"/>
          </w:tcPr>
          <w:p w:rsidR="00D470B7" w:rsidRPr="00393864" w:rsidRDefault="00D470B7" w:rsidP="004C7DF5">
            <w:pPr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100% x 0,2 = 20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D470B7" w:rsidTr="00393864">
        <w:tc>
          <w:tcPr>
            <w:tcW w:w="4252" w:type="dxa"/>
          </w:tcPr>
          <w:p w:rsidR="00D470B7" w:rsidRPr="00393864" w:rsidRDefault="00D470B7" w:rsidP="004C7DF5">
            <w:pPr>
              <w:jc w:val="center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wynik z języka obcego nowożytnego</w:t>
            </w:r>
          </w:p>
          <w:p w:rsidR="00D470B7" w:rsidRPr="00393864" w:rsidRDefault="00D470B7" w:rsidP="004C7DF5">
            <w:pPr>
              <w:jc w:val="center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na poziomie podstawowym</w:t>
            </w:r>
          </w:p>
        </w:tc>
        <w:tc>
          <w:tcPr>
            <w:tcW w:w="2410" w:type="dxa"/>
          </w:tcPr>
          <w:p w:rsidR="00D470B7" w:rsidRPr="00393864" w:rsidRDefault="00D470B7" w:rsidP="004C7DF5">
            <w:pPr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100% x 0,2 = 20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D470B7" w:rsidTr="00393864">
        <w:tc>
          <w:tcPr>
            <w:tcW w:w="4252" w:type="dxa"/>
          </w:tcPr>
          <w:p w:rsidR="00D470B7" w:rsidRPr="00393864" w:rsidRDefault="00D470B7" w:rsidP="004C7DF5">
            <w:pPr>
              <w:jc w:val="center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wynik z języka obcego nowożytnego</w:t>
            </w:r>
          </w:p>
          <w:p w:rsidR="00D470B7" w:rsidRPr="00393864" w:rsidRDefault="00D470B7" w:rsidP="004C7DF5">
            <w:pPr>
              <w:jc w:val="center"/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na poziomie rozszerzonym</w:t>
            </w:r>
          </w:p>
        </w:tc>
        <w:tc>
          <w:tcPr>
            <w:tcW w:w="2410" w:type="dxa"/>
          </w:tcPr>
          <w:p w:rsidR="00D470B7" w:rsidRPr="00393864" w:rsidRDefault="00D470B7" w:rsidP="004C7DF5">
            <w:pPr>
              <w:rPr>
                <w:sz w:val="22"/>
                <w:szCs w:val="22"/>
              </w:rPr>
            </w:pPr>
            <w:r w:rsidRPr="00393864">
              <w:rPr>
                <w:sz w:val="22"/>
                <w:szCs w:val="22"/>
              </w:rPr>
              <w:t>nie przelicza się</w:t>
            </w:r>
          </w:p>
        </w:tc>
      </w:tr>
    </w:tbl>
    <w:p w:rsidR="00D470B7" w:rsidRDefault="00D470B7" w:rsidP="00D470B7"/>
    <w:p w:rsidR="00393864" w:rsidRPr="00393864" w:rsidRDefault="00D470B7" w:rsidP="00393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świadectwo – maksymalnie 100 pkt</w:t>
      </w:r>
      <w:r w:rsidR="002A519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:</w:t>
      </w:r>
    </w:p>
    <w:p w:rsidR="00D470B7" w:rsidRDefault="00D470B7" w:rsidP="00393864">
      <w:pPr>
        <w:autoSpaceDE w:val="0"/>
        <w:autoSpaceDN w:val="0"/>
        <w:adjustRightInd w:val="0"/>
        <w:spacing w:line="360" w:lineRule="auto"/>
        <w:ind w:left="240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4431"/>
        <w:gridCol w:w="2270"/>
      </w:tblGrid>
      <w:tr w:rsidR="00393864" w:rsidTr="00393864">
        <w:tc>
          <w:tcPr>
            <w:tcW w:w="4431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świadectwo ukończenia gimnazjum z wyróżnieniem</w:t>
            </w:r>
          </w:p>
        </w:tc>
        <w:tc>
          <w:tcPr>
            <w:tcW w:w="2270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393864" w:rsidTr="00393864">
        <w:tc>
          <w:tcPr>
            <w:tcW w:w="4431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języka polskiego</w:t>
            </w:r>
          </w:p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393864" w:rsidTr="00393864">
        <w:tc>
          <w:tcPr>
            <w:tcW w:w="4431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matematyki</w:t>
            </w:r>
          </w:p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393864" w:rsidTr="00393864">
        <w:tc>
          <w:tcPr>
            <w:tcW w:w="4431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I przedmiotu</w:t>
            </w:r>
          </w:p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393864" w:rsidTr="00393864">
        <w:tc>
          <w:tcPr>
            <w:tcW w:w="4431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z II przedmiotu</w:t>
            </w:r>
          </w:p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 ocenę celującą)</w:t>
            </w:r>
          </w:p>
        </w:tc>
        <w:tc>
          <w:tcPr>
            <w:tcW w:w="2270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393864" w:rsidTr="00393864">
        <w:tc>
          <w:tcPr>
            <w:tcW w:w="4431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szczególne osiągnięcia</w:t>
            </w:r>
          </w:p>
        </w:tc>
        <w:tc>
          <w:tcPr>
            <w:tcW w:w="2270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  <w:tr w:rsidR="00393864" w:rsidTr="00393864">
        <w:tc>
          <w:tcPr>
            <w:tcW w:w="4431" w:type="dxa"/>
          </w:tcPr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aktywność na rzecz innych</w:t>
            </w:r>
          </w:p>
          <w:p w:rsidR="00393864" w:rsidRDefault="00393864" w:rsidP="003938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(wolontariat)</w:t>
            </w:r>
          </w:p>
        </w:tc>
        <w:tc>
          <w:tcPr>
            <w:tcW w:w="2270" w:type="dxa"/>
          </w:tcPr>
          <w:p w:rsidR="00393864" w:rsidRPr="004D3BE3" w:rsidRDefault="00393864" w:rsidP="004D3BE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D3BE3">
              <w:rPr>
                <w:sz w:val="22"/>
                <w:szCs w:val="22"/>
              </w:rPr>
              <w:t>pkt</w:t>
            </w:r>
            <w:r w:rsidR="002A5196">
              <w:rPr>
                <w:sz w:val="22"/>
                <w:szCs w:val="22"/>
              </w:rPr>
              <w:t>.</w:t>
            </w:r>
          </w:p>
        </w:tc>
      </w:tr>
    </w:tbl>
    <w:p w:rsidR="00393864" w:rsidRPr="00393864" w:rsidRDefault="00393864" w:rsidP="00393864">
      <w:pPr>
        <w:autoSpaceDE w:val="0"/>
        <w:autoSpaceDN w:val="0"/>
        <w:adjustRightInd w:val="0"/>
        <w:spacing w:line="360" w:lineRule="auto"/>
        <w:ind w:left="240"/>
        <w:jc w:val="both"/>
        <w:rPr>
          <w:sz w:val="22"/>
          <w:szCs w:val="22"/>
        </w:rPr>
      </w:pPr>
    </w:p>
    <w:p w:rsidR="001C4C9F" w:rsidRPr="004D3BE3" w:rsidRDefault="004D3BE3" w:rsidP="004D3B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4D3BE3">
        <w:rPr>
          <w:b/>
          <w:sz w:val="22"/>
          <w:szCs w:val="22"/>
          <w:u w:val="single"/>
        </w:rPr>
        <w:t xml:space="preserve">punktacja </w:t>
      </w:r>
      <w:r w:rsidR="001C4C9F" w:rsidRPr="004D3BE3">
        <w:rPr>
          <w:b/>
          <w:sz w:val="22"/>
          <w:szCs w:val="22"/>
          <w:u w:val="single"/>
        </w:rPr>
        <w:t>za oceny na świadectwie z przedmiotów branych pod uwag</w:t>
      </w:r>
      <w:r>
        <w:rPr>
          <w:b/>
          <w:sz w:val="22"/>
          <w:szCs w:val="22"/>
          <w:u w:val="single"/>
        </w:rPr>
        <w:t>ę przy rekrutacji: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celujący  - 18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bardzo dobry - 17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dobry – 14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- dostateczny – 8 pkt.</w:t>
      </w:r>
    </w:p>
    <w:p w:rsidR="001C4C9F" w:rsidRPr="004D3BE3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dopuszczający – 2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4)  </w:t>
      </w:r>
      <w:r w:rsidR="004D3BE3">
        <w:rPr>
          <w:b/>
          <w:sz w:val="22"/>
          <w:szCs w:val="22"/>
          <w:u w:val="single"/>
        </w:rPr>
        <w:t>punktacja</w:t>
      </w:r>
      <w:r w:rsidR="004D3B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za szczególne osiągnięcia wymienione na świadectwie uko</w:t>
      </w:r>
      <w:r w:rsidR="004D3BE3">
        <w:rPr>
          <w:b/>
          <w:sz w:val="22"/>
          <w:szCs w:val="22"/>
          <w:u w:val="single"/>
        </w:rPr>
        <w:t>ńczenia gimnazjum: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a) w zawodach wiedzy/konkursach o zasięgu ponadwojewódzkim  organizowanych przez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kuratora oświaty: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finalista konkursu przedmiotowego – 10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laureat konkursu tematycznego lub interdyscyplinarnego – 7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finalista konkursu tematycznego lub interdyscyplinarnego – 5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b) w zawodach wiedzy/konkursach o zasięgu wojewódzkim organizowanych przez kuratora 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oświaty: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finalisty konkursu przedmiotowego – 10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laureata konkursu tematycznego lub interdyscyplinarnego – 7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dwa lub więcej tytułów finalisty konkursu tematycznego lub interdyscyplinarnego – 5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finalista konkursu przedmiotowego – 7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laureat konkursu tematycznego lub interdyscyplinarnego – 5 pkt.</w:t>
      </w:r>
    </w:p>
    <w:p w:rsidR="004D3BE3" w:rsidRDefault="001C4C9F" w:rsidP="004D3B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finalista konkursu tematycznego lub interdyscyplinarnego – 3 pkt.</w:t>
      </w:r>
    </w:p>
    <w:p w:rsidR="001C4C9F" w:rsidRPr="004D3BE3" w:rsidRDefault="003C18D2" w:rsidP="004D3B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wysokie miejsca w </w:t>
      </w:r>
      <w:r w:rsidR="001C4C9F" w:rsidRPr="004D3BE3">
        <w:rPr>
          <w:sz w:val="22"/>
          <w:szCs w:val="22"/>
        </w:rPr>
        <w:t xml:space="preserve"> zawodach wied</w:t>
      </w:r>
      <w:r>
        <w:rPr>
          <w:sz w:val="22"/>
          <w:szCs w:val="22"/>
        </w:rPr>
        <w:t xml:space="preserve">zy innych niż wyżej wymienione </w:t>
      </w:r>
      <w:r w:rsidR="001C4C9F" w:rsidRPr="004D3BE3">
        <w:rPr>
          <w:sz w:val="22"/>
          <w:szCs w:val="22"/>
        </w:rPr>
        <w:t>organizowanych przez kuratora oświaty lub inne podmioty działające na terenie szkoły, na szczeblu: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3BE3">
        <w:rPr>
          <w:sz w:val="22"/>
          <w:szCs w:val="22"/>
        </w:rPr>
        <w:t xml:space="preserve">        - </w:t>
      </w:r>
      <w:r>
        <w:rPr>
          <w:sz w:val="22"/>
          <w:szCs w:val="22"/>
        </w:rPr>
        <w:t xml:space="preserve"> międzynarodowym – 4 pkt.</w:t>
      </w:r>
    </w:p>
    <w:p w:rsidR="001C4C9F" w:rsidRDefault="004D3BE3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1C4C9F">
        <w:rPr>
          <w:sz w:val="22"/>
          <w:szCs w:val="22"/>
        </w:rPr>
        <w:t>krajowym – 3 pkt.</w:t>
      </w:r>
    </w:p>
    <w:p w:rsidR="001C4C9F" w:rsidRDefault="004D3BE3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1C4C9F">
        <w:rPr>
          <w:sz w:val="22"/>
          <w:szCs w:val="22"/>
        </w:rPr>
        <w:t>wojewódzkim – 2 pkt.</w:t>
      </w:r>
    </w:p>
    <w:p w:rsidR="001C4C9F" w:rsidRDefault="004D3BE3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1C4C9F">
        <w:rPr>
          <w:sz w:val="22"/>
          <w:szCs w:val="22"/>
        </w:rPr>
        <w:t>powiatowym – 1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A5196">
        <w:rPr>
          <w:b/>
          <w:sz w:val="22"/>
          <w:szCs w:val="22"/>
        </w:rPr>
        <w:t>W przypadku osób zwolnionych z obowiązku przystąpienia do egzaminu gimnazjalnego</w:t>
      </w:r>
      <w:r>
        <w:rPr>
          <w:sz w:val="22"/>
          <w:szCs w:val="22"/>
        </w:rPr>
        <w:t>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1) języka polskiego i matematyki oceny wyrażonej w stopniu: 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po 18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po 13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po 2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2) historii i wiedzy o społeczeństwie oceny wyrażonej w stopniu: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po 18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po 13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po 2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- oraz liczbę punktów uzyskaną po zsumowaniu punktów z tych zajęć dzieli się przez 2.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3) biologii, chemii, fizyki i geografii oceny wyrażonej w stopniu: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po 20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po 18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po 13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po 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 dopuszczającym – przyznaje się po 2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- oraz liczbę punktów uzyskaną po zsumowaniu punktów z tych zajęć dzieli się przez 4.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4) języka obcego nowożytnego oceny wyrażonej w stopniu: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a) celującym – przyznaje się  20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b) bardzo dobrym – przyznaje się 18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c) dobrym – przyznaje się 13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d) dostatecznym – przyznaje się 8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e) dopuszczającym – przyznaje się 2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A5196">
        <w:rPr>
          <w:b/>
          <w:sz w:val="22"/>
          <w:szCs w:val="22"/>
        </w:rPr>
        <w:t>W przypadku osób zwolnionych z obowiązku przystąpienia do danego zakresu odpowiedniej części</w:t>
      </w:r>
      <w:r>
        <w:rPr>
          <w:sz w:val="22"/>
          <w:szCs w:val="22"/>
        </w:rPr>
        <w:t xml:space="preserve"> </w:t>
      </w:r>
      <w:r w:rsidRPr="002A5196">
        <w:rPr>
          <w:b/>
          <w:sz w:val="22"/>
          <w:szCs w:val="22"/>
        </w:rPr>
        <w:t>egzaminu gimnazjalnego lub danej części egzaminu gimnazjalnego</w:t>
      </w:r>
      <w:r>
        <w:rPr>
          <w:sz w:val="22"/>
          <w:szCs w:val="22"/>
        </w:rPr>
        <w:t xml:space="preserve">,  przelicza się odpowiednio na punkty w sposób określony jw. w pkt. 2, w zależności od tego czy zwolnienie dotyczy zakresu części czy danej części egzaminu. 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A5196">
        <w:rPr>
          <w:b/>
          <w:sz w:val="22"/>
          <w:szCs w:val="22"/>
        </w:rPr>
        <w:t>W przypadku osób zwolnionych z obowiązku przystąpienia do egzaminu gimnazjalnego z języka</w:t>
      </w:r>
      <w:r>
        <w:rPr>
          <w:sz w:val="22"/>
          <w:szCs w:val="22"/>
        </w:rPr>
        <w:t xml:space="preserve"> </w:t>
      </w:r>
      <w:r w:rsidRPr="002A5196">
        <w:rPr>
          <w:b/>
          <w:sz w:val="22"/>
          <w:szCs w:val="22"/>
        </w:rPr>
        <w:t>obcego nowożytnego na poziomie podstawowym</w:t>
      </w:r>
      <w:r>
        <w:rPr>
          <w:sz w:val="22"/>
          <w:szCs w:val="22"/>
        </w:rPr>
        <w:t>, przelicza się na punkty ocenę z języka obcego nowożytnego wymienioną na świadectwie ukończenia gimnazjum, przy czym za uzyskanie oceny wyrażonej w stopniu:</w:t>
      </w:r>
    </w:p>
    <w:p w:rsidR="001C4C9F" w:rsidRDefault="001C4C9F" w:rsidP="001C4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celującym – przyznaje się 20 pkt.</w:t>
      </w:r>
    </w:p>
    <w:p w:rsidR="001C4C9F" w:rsidRDefault="001C4C9F" w:rsidP="001C4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bardzo dobrym – przyznaje się 18 pkt.</w:t>
      </w:r>
    </w:p>
    <w:p w:rsidR="001C4C9F" w:rsidRDefault="001C4C9F" w:rsidP="001C4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dobrym – przyznaje się 13 pkt.</w:t>
      </w:r>
    </w:p>
    <w:p w:rsidR="001C4C9F" w:rsidRDefault="001C4C9F" w:rsidP="001C4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dostatecznym – przyznaje się 8 pkt.</w:t>
      </w:r>
    </w:p>
    <w:p w:rsidR="001C4C9F" w:rsidRDefault="001C4C9F" w:rsidP="001C4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Dopuszczającym – przyznaje się 2 pkt.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przypadku mniejszej liczby kandydatów ubiegających się o przyjęcie niż liczba miejsc, którymi dysponuje szkoła, komisja rekrutacyjna może odstąpić od naliczania punktacji. </w:t>
      </w:r>
    </w:p>
    <w:p w:rsidR="001C4C9F" w:rsidRDefault="001C4C9F" w:rsidP="001C4C9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 przyjęciu do klasy pierwszej kandydata powracającego z zagranicy decyduje dyrektor szkoły.</w:t>
      </w:r>
    </w:p>
    <w:p w:rsidR="00C23735" w:rsidRDefault="00C23735" w:rsidP="00C23735">
      <w:pPr>
        <w:spacing w:line="360" w:lineRule="auto"/>
        <w:jc w:val="center"/>
        <w:rPr>
          <w:b/>
          <w:sz w:val="22"/>
          <w:szCs w:val="22"/>
        </w:rPr>
      </w:pPr>
    </w:p>
    <w:p w:rsidR="00C23735" w:rsidRPr="00B72CE3" w:rsidRDefault="00C23735" w:rsidP="00C57AA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:rsidR="001C4C9F" w:rsidRDefault="001C4C9F" w:rsidP="00C2373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C23735" w:rsidRDefault="001C4C9F" w:rsidP="00C23735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i uzupełniającego do klas pierwszych </w:t>
      </w:r>
    </w:p>
    <w:p w:rsidR="001C4C9F" w:rsidRDefault="00C23735" w:rsidP="00C23735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 – letniego </w:t>
      </w:r>
      <w:r w:rsidR="001C4C9F">
        <w:rPr>
          <w:b/>
          <w:sz w:val="22"/>
          <w:szCs w:val="22"/>
        </w:rPr>
        <w:t xml:space="preserve">Technikum i </w:t>
      </w:r>
      <w:r>
        <w:rPr>
          <w:b/>
          <w:sz w:val="22"/>
          <w:szCs w:val="22"/>
        </w:rPr>
        <w:t xml:space="preserve">3 – letniej </w:t>
      </w:r>
      <w:r w:rsidR="001C4C9F">
        <w:rPr>
          <w:b/>
          <w:sz w:val="22"/>
          <w:szCs w:val="22"/>
        </w:rPr>
        <w:t>Branżowej Szkoły I Stopnia: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29"/>
        <w:gridCol w:w="2400"/>
      </w:tblGrid>
      <w:tr w:rsidR="001C4C9F" w:rsidTr="001C4C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Terminy 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postępowaniu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rekrutacyjnym</w:t>
            </w:r>
          </w:p>
        </w:tc>
      </w:tr>
      <w:tr w:rsidR="001C4C9F" w:rsidTr="001C4C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wniosku o przyjęcie do szkoły wraz z dokumentami potwierdzającymi spełnianie przez kandydata warunków lub kryteriów branych pod uwagę w postępowaniu rekrutacyjnym.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A3471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13 maja 2019 r. (poniedziałek</w:t>
            </w:r>
            <w:r w:rsidR="001C4C9F">
              <w:rPr>
                <w:sz w:val="22"/>
                <w:szCs w:val="22"/>
                <w:lang w:eastAsia="en-US"/>
              </w:rPr>
              <w:t xml:space="preserve">) </w:t>
            </w:r>
          </w:p>
          <w:p w:rsidR="001C4C9F" w:rsidRDefault="00A3471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17 czerwca 2019</w:t>
            </w:r>
            <w:r w:rsidR="001C4C9F">
              <w:rPr>
                <w:sz w:val="22"/>
                <w:szCs w:val="22"/>
                <w:lang w:eastAsia="en-US"/>
              </w:rPr>
              <w:t xml:space="preserve"> r. (poniedziałek) do godz. 15.00</w:t>
            </w:r>
          </w:p>
        </w:tc>
      </w:tr>
      <w:tr w:rsidR="001C4C9F" w:rsidTr="001C4C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Uzupełnienie wniosku o przyjęcie do szkoły o świadectwo ukończenia gimnazjum oraz o zaświadczenie o wynikach egzaminu gimnazjalnego.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 21 czerwca 2019</w:t>
            </w:r>
            <w:r w:rsidR="001C4C9F">
              <w:rPr>
                <w:sz w:val="22"/>
                <w:szCs w:val="22"/>
                <w:lang w:eastAsia="en-US"/>
              </w:rPr>
              <w:t xml:space="preserve"> r. (piątek) </w:t>
            </w:r>
          </w:p>
          <w:p w:rsidR="001C4C9F" w:rsidRDefault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25 czerwca 2019 r. (wtorek) do godz. 15</w:t>
            </w:r>
            <w:r w:rsidR="001C4C9F">
              <w:rPr>
                <w:sz w:val="22"/>
                <w:szCs w:val="22"/>
                <w:lang w:eastAsia="en-US"/>
              </w:rPr>
              <w:t>.00.</w:t>
            </w:r>
          </w:p>
        </w:tc>
      </w:tr>
      <w:tr w:rsidR="001C4C9F" w:rsidTr="001C4C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wniosków o przyjęcie do szkoły 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oraz dokumentów potwierdzających spełnianie przez kandydata warunków lub kryteriów branych pod uwagę w postępowaniu rekrutacyjnym,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tym 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dokonanie przez przewodniczącego komisji rekrutacyjnej czynności, o których mowa w art. 20t ust.7 ustawy o systemie oświaty w związku z art. 155 ust. 4 i 7 oraz art.165 ust. 3 i 4 ustawy – Przepisy wprowadzające.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 26 czerwca 2019</w:t>
            </w:r>
            <w:r w:rsidR="001C4C9F">
              <w:rPr>
                <w:sz w:val="22"/>
                <w:szCs w:val="22"/>
                <w:lang w:eastAsia="en-US"/>
              </w:rPr>
              <w:t xml:space="preserve"> r. (środa)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4C9F" w:rsidTr="000B255E">
        <w:trPr>
          <w:trHeight w:val="2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B255E" w:rsidRDefault="000B25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B255E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Weryfikacja przez komisję rekrutacyjną wniosków o przyjęcie do szkoły </w:t>
            </w:r>
          </w:p>
          <w:p w:rsidR="000B255E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oraz dokumentów potwierdzających spełnianie przez kandydata warunków lub kryteriów branych pod uwagę w postępowaniu rekrutacyjnym, w tym ustalonych przez wó</w:t>
            </w:r>
            <w:r>
              <w:t>jta (burmistrza lub prezydenta) okoliczności wskazanych w oświadczeniach.</w:t>
            </w:r>
          </w:p>
          <w:p w:rsidR="000B255E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10</w:t>
            </w:r>
            <w:r w:rsidR="00150444">
              <w:rPr>
                <w:sz w:val="22"/>
                <w:szCs w:val="22"/>
                <w:lang w:eastAsia="en-US"/>
              </w:rPr>
              <w:t xml:space="preserve"> lipca 2019</w:t>
            </w:r>
            <w:r w:rsidR="001C4C9F">
              <w:rPr>
                <w:sz w:val="22"/>
                <w:szCs w:val="22"/>
                <w:lang w:eastAsia="en-US"/>
              </w:rPr>
              <w:t xml:space="preserve"> r.</w:t>
            </w:r>
          </w:p>
          <w:p w:rsidR="00150444" w:rsidRDefault="00150444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(środa)</w:t>
            </w:r>
          </w:p>
        </w:tc>
      </w:tr>
      <w:tr w:rsidR="000B255E" w:rsidTr="001C4C9F">
        <w:trPr>
          <w:trHeight w:val="10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E" w:rsidRDefault="000B255E" w:rsidP="000B25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B255E" w:rsidRDefault="00150444" w:rsidP="000B25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E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B255E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</w:t>
            </w:r>
          </w:p>
          <w:p w:rsidR="000B255E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przez komisję rekrutacyjną listy kandydatów zakwalifikowanych i kandydatów niezakwalifikowanych.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E" w:rsidRDefault="00150444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150444" w:rsidRDefault="00150444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lipca 2019 r.</w:t>
            </w:r>
          </w:p>
          <w:p w:rsidR="00150444" w:rsidRDefault="00150444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(czwartek)</w:t>
            </w:r>
          </w:p>
          <w:p w:rsidR="000B255E" w:rsidRDefault="000B255E" w:rsidP="000B255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12.00</w:t>
            </w:r>
          </w:p>
        </w:tc>
      </w:tr>
      <w:tr w:rsidR="001C4C9F" w:rsidTr="001C4C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Potwierdzenie woli podjęcia nauki w szkole w postaci złożenia oryginału świadectwa ukończenia gimnazjum i oryginału zaświadczenia o wynikach egzaminu gimnazjalnego</w:t>
            </w:r>
            <w:r w:rsidR="00B72C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oraz zaświadczenia lekarskiego o braku przeciwwskazań zdrowotnych do podjęcia praktycznej nauki zawodu (o ile nie zostały złożone wcześniej – przy uzupełnieniu wniosku o przyjęcie).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B72CE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15 lipca 2019</w:t>
            </w:r>
            <w:r w:rsidR="001C4C9F">
              <w:rPr>
                <w:sz w:val="22"/>
                <w:szCs w:val="22"/>
                <w:lang w:eastAsia="en-US"/>
              </w:rPr>
              <w:t xml:space="preserve"> r. </w:t>
            </w:r>
          </w:p>
          <w:p w:rsidR="001C4C9F" w:rsidRDefault="00B72CE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(poniedziałek</w:t>
            </w:r>
            <w:r w:rsidR="001C4C9F">
              <w:rPr>
                <w:sz w:val="22"/>
                <w:szCs w:val="22"/>
                <w:lang w:eastAsia="en-US"/>
              </w:rPr>
              <w:t>)</w:t>
            </w:r>
          </w:p>
          <w:p w:rsidR="001C4C9F" w:rsidRDefault="00B72CE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15</w:t>
            </w:r>
            <w:r w:rsidR="001C4C9F">
              <w:rPr>
                <w:sz w:val="22"/>
                <w:szCs w:val="22"/>
                <w:lang w:eastAsia="en-US"/>
              </w:rPr>
              <w:t>.00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4C9F" w:rsidTr="001C4C9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9F" w:rsidRDefault="001C4C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F" w:rsidRDefault="001C4C9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C4C9F" w:rsidRDefault="00B72CE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lipca 2019 r. (wtorek</w:t>
            </w:r>
            <w:r w:rsidR="001C4C9F">
              <w:rPr>
                <w:sz w:val="22"/>
                <w:szCs w:val="22"/>
                <w:lang w:eastAsia="en-US"/>
              </w:rPr>
              <w:t xml:space="preserve">) </w:t>
            </w:r>
          </w:p>
          <w:p w:rsidR="001C4C9F" w:rsidRDefault="00B72CE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godz. 12</w:t>
            </w:r>
            <w:r w:rsidR="001C4C9F">
              <w:rPr>
                <w:sz w:val="22"/>
                <w:szCs w:val="22"/>
                <w:lang w:eastAsia="en-US"/>
              </w:rPr>
              <w:t>.00</w:t>
            </w:r>
          </w:p>
        </w:tc>
      </w:tr>
    </w:tbl>
    <w:p w:rsidR="001C4C9F" w:rsidRDefault="001C4C9F" w:rsidP="001C4C9F">
      <w:pPr>
        <w:spacing w:line="360" w:lineRule="auto"/>
        <w:jc w:val="both"/>
        <w:rPr>
          <w:b/>
          <w:sz w:val="22"/>
          <w:szCs w:val="22"/>
        </w:rPr>
      </w:pPr>
    </w:p>
    <w:p w:rsidR="001C4C9F" w:rsidRDefault="001C4C9F" w:rsidP="001C4C9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po przeprowadzeniu postępowania rekrutacyjnego szkoła będzie nadal dysponowała wolnymi miejscami, komisja rekrutacyjna  przeprowadzi postępowan</w:t>
      </w:r>
      <w:r w:rsidR="00C23735">
        <w:rPr>
          <w:b/>
          <w:sz w:val="22"/>
          <w:szCs w:val="22"/>
        </w:rPr>
        <w:t>ie uzupełniające w dniach: od 16 lipca 2019 r. od godz. 12.00 do 20 sierpnia 2019</w:t>
      </w:r>
      <w:r>
        <w:rPr>
          <w:b/>
          <w:sz w:val="22"/>
          <w:szCs w:val="22"/>
        </w:rPr>
        <w:t xml:space="preserve"> r. d</w:t>
      </w:r>
      <w:r w:rsidR="00C23735">
        <w:rPr>
          <w:b/>
          <w:sz w:val="22"/>
          <w:szCs w:val="22"/>
        </w:rPr>
        <w:t xml:space="preserve">o godz. 12.00 i najpóźniej do 23 sierpnia 2019 </w:t>
      </w:r>
      <w:r>
        <w:rPr>
          <w:b/>
          <w:sz w:val="22"/>
          <w:szCs w:val="22"/>
        </w:rPr>
        <w:t>r. do godz. 12.00 poda do publicznej wiadomości listy kandydatów przyjętych i kandydatów nieprzyjętych.</w:t>
      </w:r>
    </w:p>
    <w:p w:rsidR="00C23735" w:rsidRPr="00B72CE3" w:rsidRDefault="00C23735" w:rsidP="00C2373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1C4C9F" w:rsidRDefault="001C4C9F" w:rsidP="001C4C9F">
      <w:pPr>
        <w:spacing w:line="360" w:lineRule="auto"/>
        <w:jc w:val="both"/>
        <w:rPr>
          <w:b/>
          <w:sz w:val="22"/>
          <w:szCs w:val="22"/>
        </w:rPr>
      </w:pPr>
    </w:p>
    <w:p w:rsidR="001C4C9F" w:rsidRDefault="001C4C9F" w:rsidP="00C2373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Wymagane dokumenty.</w:t>
      </w:r>
    </w:p>
    <w:p w:rsidR="001C4C9F" w:rsidRDefault="001C4C9F" w:rsidP="001C4C9F">
      <w:pPr>
        <w:spacing w:line="360" w:lineRule="auto"/>
        <w:jc w:val="both"/>
        <w:rPr>
          <w:b/>
          <w:sz w:val="22"/>
          <w:szCs w:val="22"/>
        </w:rPr>
      </w:pPr>
    </w:p>
    <w:p w:rsidR="001C4C9F" w:rsidRDefault="001C4C9F" w:rsidP="001C4C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Kandydaci </w:t>
      </w:r>
      <w:r w:rsidR="00C23735">
        <w:rPr>
          <w:sz w:val="22"/>
          <w:szCs w:val="22"/>
        </w:rPr>
        <w:t xml:space="preserve">– absolwenci dotychczasowego gimnazjum </w:t>
      </w:r>
      <w:r>
        <w:rPr>
          <w:sz w:val="22"/>
          <w:szCs w:val="22"/>
        </w:rPr>
        <w:t xml:space="preserve">ubiegający się o przyjęcie do klasy pierwszej </w:t>
      </w:r>
      <w:r w:rsidR="00C57AA1">
        <w:rPr>
          <w:sz w:val="22"/>
          <w:szCs w:val="22"/>
        </w:rPr>
        <w:t>4–</w:t>
      </w:r>
      <w:r w:rsidR="00C23735">
        <w:rPr>
          <w:sz w:val="22"/>
          <w:szCs w:val="22"/>
        </w:rPr>
        <w:t xml:space="preserve">letniego </w:t>
      </w:r>
      <w:r>
        <w:rPr>
          <w:sz w:val="22"/>
          <w:szCs w:val="22"/>
        </w:rPr>
        <w:t xml:space="preserve">Technikum i </w:t>
      </w:r>
      <w:r w:rsidR="00C57AA1">
        <w:rPr>
          <w:sz w:val="22"/>
          <w:szCs w:val="22"/>
        </w:rPr>
        <w:t>3–</w:t>
      </w:r>
      <w:r w:rsidR="00C23735">
        <w:rPr>
          <w:sz w:val="22"/>
          <w:szCs w:val="22"/>
        </w:rPr>
        <w:t xml:space="preserve">letniej </w:t>
      </w:r>
      <w:r>
        <w:rPr>
          <w:sz w:val="22"/>
          <w:szCs w:val="22"/>
        </w:rPr>
        <w:t>Branżowe</w:t>
      </w:r>
      <w:r w:rsidR="00C23735">
        <w:rPr>
          <w:sz w:val="22"/>
          <w:szCs w:val="22"/>
        </w:rPr>
        <w:t>j</w:t>
      </w:r>
      <w:r>
        <w:rPr>
          <w:sz w:val="22"/>
          <w:szCs w:val="22"/>
        </w:rPr>
        <w:t xml:space="preserve"> Szkoły I Stopnia składają w sekretariacie szkoły następujące dokumenty:</w:t>
      </w:r>
    </w:p>
    <w:p w:rsid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wniosek o przyjęcie do szkoły na druku wydawanym przez szkołę (do pobrania na stronie internetowej szkoły lub w sekretariacie),</w:t>
      </w:r>
    </w:p>
    <w:p w:rsid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oryginał/kopię świadectwa ukończenia gimnazjum,</w:t>
      </w:r>
    </w:p>
    <w:p w:rsid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oryginał/kopię zaświadczenia o  wynikach egzaminu gimnazjalnego,</w:t>
      </w:r>
    </w:p>
    <w:p w:rsid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3 zdjęcia (podpisane imieniem i nazwiskiem),</w:t>
      </w:r>
    </w:p>
    <w:p w:rsidR="001C4C9F" w:rsidRPr="00BA1555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b/>
          <w:sz w:val="22"/>
          <w:szCs w:val="22"/>
        </w:rPr>
        <w:t>zaświadczenie lekarskie zawierające orzeczenie o braku przeciwwskazań zdrowotnych do podjęcia praktycznej nauki zawodu, wydane zgodnie z przepisami w sprawie badań lekarskich kandydatów do szkół ponadgimnazjalnych (skierowanie na badanie do pobrania w sekretariacie szkoły);</w:t>
      </w:r>
    </w:p>
    <w:p w:rsidR="001C4C9F" w:rsidRPr="00BA1555" w:rsidRDefault="00BA1555" w:rsidP="00BA1555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kandydaci ubiegający się o przyjęcie do klasy pierwszej w zawodzie: technik rolnik,  mechanik-operator pojazdów i maszyn rolniczych muszą złożyć dodatkowo orzeczenie lekarskie o braku przeciwwskazań zdrowotnych do kierowania pojazdami, </w:t>
      </w:r>
      <w:r w:rsidRPr="001F2878">
        <w:rPr>
          <w:sz w:val="22"/>
          <w:szCs w:val="22"/>
        </w:rPr>
        <w:t>ponieważ podstawa programowa kształcenia w tych zawodach przewiduje przygotowanie do uzyskania umiejętności kierowania pojazdem silnikowym.</w:t>
      </w:r>
      <w:r w:rsidR="001C4C9F" w:rsidRPr="00BA1555">
        <w:rPr>
          <w:i/>
          <w:sz w:val="22"/>
          <w:szCs w:val="22"/>
        </w:rPr>
        <w:t>.</w:t>
      </w:r>
    </w:p>
    <w:p w:rsid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opinię wydaną przez publiczną poradnię psychologiczno-pedagogiczną w tym przez publiczną poradnię specjalistyczną, w sprawie pierwszeństwa w przyjęciu ucznia z problemami zdrowotnymi do szkoły ponadgimnazjalnej,</w:t>
      </w:r>
    </w:p>
    <w:p w:rsid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zaświadczenie potwierdzające wymagane osiągnięcia w olimpiadach ogólnopolskich oraz konkursach organizowanych lub współorganizowanych przez Kuratora Oświaty, w przypadku braku odnotowania ich na świadectwie ukończenia gimnazjum,</w:t>
      </w:r>
    </w:p>
    <w:p w:rsid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odpowiednie zaświadczenia potwierdzające wymagane osiągnięcia sportowe lub artystyczne co najmniej na szczeblu powiatowym, w przypadku braku odnotowania ich na świadectwie ukończenia gimnazjum,</w:t>
      </w:r>
    </w:p>
    <w:p w:rsidR="001C4C9F" w:rsidRPr="008D3640" w:rsidRDefault="001C4C9F" w:rsidP="008D3640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odpowiednie zaświadczenie potwierdzające działalność w wolontariacie.</w:t>
      </w:r>
    </w:p>
    <w:p w:rsidR="001C4C9F" w:rsidRDefault="001C4C9F" w:rsidP="001C4C9F">
      <w:pPr>
        <w:spacing w:line="360" w:lineRule="auto"/>
        <w:ind w:left="720"/>
        <w:jc w:val="both"/>
        <w:rPr>
          <w:sz w:val="22"/>
          <w:szCs w:val="22"/>
        </w:rPr>
      </w:pPr>
    </w:p>
    <w:p w:rsidR="001C4C9F" w:rsidRDefault="001C4C9F" w:rsidP="001C4C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wniosku o przyjęcie do szkoły dołącza się ponadto </w:t>
      </w:r>
      <w:r>
        <w:rPr>
          <w:b/>
          <w:sz w:val="22"/>
          <w:szCs w:val="22"/>
        </w:rPr>
        <w:t xml:space="preserve">istotne na trzecim etapie postępowania rekrutacyjnego  </w:t>
      </w:r>
      <w:r>
        <w:rPr>
          <w:sz w:val="22"/>
          <w:szCs w:val="22"/>
        </w:rPr>
        <w:t>następujące dokumenty:</w:t>
      </w:r>
    </w:p>
    <w:p w:rsidR="008D3640" w:rsidRDefault="001C4C9F" w:rsidP="008D364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zaświadczenie o wielodzietności rodziny kandydata,</w:t>
      </w:r>
    </w:p>
    <w:p w:rsidR="008D3640" w:rsidRDefault="001C4C9F" w:rsidP="008D364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orzeczenie o potrzebie kształcenia specjalnego wydane ze względu na niepełnosprawność, orzeczenie o niepełnosprawności lub stopniu niepełnosprawności lub orzeczenie równoważne w rozumieniu przepisów ustawy z dnia 27 sierpnia 1997r. o rehabilitacji zawodowej i społecznej oraz zatrudnianiu osób niepełnosprawnych (Dz. U. z 2011r.</w:t>
      </w:r>
      <w:r w:rsidR="008D3640">
        <w:rPr>
          <w:sz w:val="22"/>
          <w:szCs w:val="22"/>
        </w:rPr>
        <w:t xml:space="preserve"> Nr 127, poz. 721, z późn. zm.),</w:t>
      </w:r>
    </w:p>
    <w:p w:rsidR="008D3640" w:rsidRDefault="001C4C9F" w:rsidP="008D364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1C4C9F" w:rsidRPr="008D3640" w:rsidRDefault="001C4C9F" w:rsidP="008D3640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8D3640">
        <w:rPr>
          <w:sz w:val="22"/>
          <w:szCs w:val="22"/>
        </w:rPr>
        <w:t>dokument poświadczający objęcie dziecka pieczą zastępczą, zgodnie z ustawą z dnia 9 czerwca 2011 r. o wspieraniu rodziny i systemie pieczy zastępczej (Dz. U. z 2013r., poz. 135, ze zm. 8).</w:t>
      </w:r>
    </w:p>
    <w:p w:rsidR="001C4C9F" w:rsidRDefault="001C4C9F" w:rsidP="001C4C9F">
      <w:pPr>
        <w:spacing w:line="360" w:lineRule="auto"/>
        <w:jc w:val="both"/>
        <w:rPr>
          <w:sz w:val="22"/>
          <w:szCs w:val="22"/>
        </w:rPr>
      </w:pPr>
    </w:p>
    <w:p w:rsidR="001C4C9F" w:rsidRDefault="001C4C9F" w:rsidP="001C4C9F">
      <w:pPr>
        <w:spacing w:line="360" w:lineRule="auto"/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1C4C9F" w:rsidRDefault="001C4C9F" w:rsidP="001C4C9F"/>
    <w:p w:rsidR="00F337F4" w:rsidRDefault="00F337F4"/>
    <w:sectPr w:rsidR="00F3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14" w:rsidRDefault="00704314" w:rsidP="000B255E">
      <w:r>
        <w:separator/>
      </w:r>
    </w:p>
  </w:endnote>
  <w:endnote w:type="continuationSeparator" w:id="0">
    <w:p w:rsidR="00704314" w:rsidRDefault="00704314" w:rsidP="000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14" w:rsidRDefault="00704314" w:rsidP="000B255E">
      <w:r>
        <w:separator/>
      </w:r>
    </w:p>
  </w:footnote>
  <w:footnote w:type="continuationSeparator" w:id="0">
    <w:p w:rsidR="00704314" w:rsidRDefault="00704314" w:rsidP="000B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E3F"/>
    <w:multiLevelType w:val="hybridMultilevel"/>
    <w:tmpl w:val="8864E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422"/>
    <w:multiLevelType w:val="hybridMultilevel"/>
    <w:tmpl w:val="6E1E0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722C1"/>
    <w:multiLevelType w:val="hybridMultilevel"/>
    <w:tmpl w:val="E0A851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5729FF"/>
    <w:multiLevelType w:val="hybridMultilevel"/>
    <w:tmpl w:val="CD001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11D5"/>
    <w:multiLevelType w:val="hybridMultilevel"/>
    <w:tmpl w:val="7B68C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83893"/>
    <w:multiLevelType w:val="hybridMultilevel"/>
    <w:tmpl w:val="A126C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5270D"/>
    <w:multiLevelType w:val="hybridMultilevel"/>
    <w:tmpl w:val="B7D4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1CB5"/>
    <w:multiLevelType w:val="hybridMultilevel"/>
    <w:tmpl w:val="DA72E626"/>
    <w:lvl w:ilvl="0" w:tplc="78061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CC9"/>
    <w:multiLevelType w:val="hybridMultilevel"/>
    <w:tmpl w:val="978EC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B7BD4"/>
    <w:multiLevelType w:val="hybridMultilevel"/>
    <w:tmpl w:val="74C67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B76EA"/>
    <w:multiLevelType w:val="hybridMultilevel"/>
    <w:tmpl w:val="6B82EB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B2A01"/>
    <w:multiLevelType w:val="hybridMultilevel"/>
    <w:tmpl w:val="3C5C24FE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3D3E4417"/>
    <w:multiLevelType w:val="hybridMultilevel"/>
    <w:tmpl w:val="CBF85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7A11"/>
    <w:multiLevelType w:val="hybridMultilevel"/>
    <w:tmpl w:val="514E6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225DA"/>
    <w:multiLevelType w:val="hybridMultilevel"/>
    <w:tmpl w:val="0C38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E4FE3"/>
    <w:multiLevelType w:val="hybridMultilevel"/>
    <w:tmpl w:val="0098435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4F42340"/>
    <w:multiLevelType w:val="hybridMultilevel"/>
    <w:tmpl w:val="018CC362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6C3059A"/>
    <w:multiLevelType w:val="hybridMultilevel"/>
    <w:tmpl w:val="4EE2B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768D"/>
    <w:multiLevelType w:val="hybridMultilevel"/>
    <w:tmpl w:val="82124C52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69B47926"/>
    <w:multiLevelType w:val="hybridMultilevel"/>
    <w:tmpl w:val="CF4E7A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769BD"/>
    <w:multiLevelType w:val="hybridMultilevel"/>
    <w:tmpl w:val="66368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7F69"/>
    <w:multiLevelType w:val="hybridMultilevel"/>
    <w:tmpl w:val="030AD566"/>
    <w:lvl w:ilvl="0" w:tplc="FC5AA2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1AC4170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47C77"/>
    <w:multiLevelType w:val="hybridMultilevel"/>
    <w:tmpl w:val="649C3E18"/>
    <w:lvl w:ilvl="0" w:tplc="7A86DC14">
      <w:start w:val="1"/>
      <w:numFmt w:val="decimal"/>
      <w:lvlText w:val="%1)"/>
      <w:lvlJc w:val="left"/>
      <w:pPr>
        <w:ind w:left="6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8CB57C8"/>
    <w:multiLevelType w:val="hybridMultilevel"/>
    <w:tmpl w:val="BC326E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1E0424"/>
    <w:multiLevelType w:val="hybridMultilevel"/>
    <w:tmpl w:val="0A443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24"/>
  </w:num>
  <w:num w:numId="16">
    <w:abstractNumId w:val="3"/>
  </w:num>
  <w:num w:numId="17">
    <w:abstractNumId w:val="15"/>
  </w:num>
  <w:num w:numId="18">
    <w:abstractNumId w:val="20"/>
  </w:num>
  <w:num w:numId="19">
    <w:abstractNumId w:val="7"/>
  </w:num>
  <w:num w:numId="20">
    <w:abstractNumId w:val="18"/>
  </w:num>
  <w:num w:numId="21">
    <w:abstractNumId w:val="23"/>
  </w:num>
  <w:num w:numId="22">
    <w:abstractNumId w:val="16"/>
  </w:num>
  <w:num w:numId="23">
    <w:abstractNumId w:val="2"/>
  </w:num>
  <w:num w:numId="24">
    <w:abstractNumId w:val="12"/>
  </w:num>
  <w:num w:numId="25">
    <w:abstractNumId w:val="13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F"/>
    <w:rsid w:val="000B255E"/>
    <w:rsid w:val="00150444"/>
    <w:rsid w:val="001C4C9F"/>
    <w:rsid w:val="002A5196"/>
    <w:rsid w:val="003834BA"/>
    <w:rsid w:val="00393864"/>
    <w:rsid w:val="003C18D2"/>
    <w:rsid w:val="004D3BE3"/>
    <w:rsid w:val="005A5752"/>
    <w:rsid w:val="005B03D7"/>
    <w:rsid w:val="00704314"/>
    <w:rsid w:val="00785AE3"/>
    <w:rsid w:val="00860336"/>
    <w:rsid w:val="008D3640"/>
    <w:rsid w:val="00A34716"/>
    <w:rsid w:val="00A80C0F"/>
    <w:rsid w:val="00B72CE3"/>
    <w:rsid w:val="00B93BFB"/>
    <w:rsid w:val="00BA1555"/>
    <w:rsid w:val="00BE4EA7"/>
    <w:rsid w:val="00C23735"/>
    <w:rsid w:val="00C57AA1"/>
    <w:rsid w:val="00D470B7"/>
    <w:rsid w:val="00F337F4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779F-41B0-4F1B-A8EC-6DDAE07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4C9F"/>
    <w:pPr>
      <w:tabs>
        <w:tab w:val="left" w:pos="360"/>
      </w:tabs>
      <w:autoSpaceDE w:val="0"/>
      <w:autoSpaceDN w:val="0"/>
      <w:adjustRightInd w:val="0"/>
      <w:ind w:left="540" w:hanging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4C9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C4C9F"/>
    <w:pPr>
      <w:ind w:left="720"/>
      <w:contextualSpacing/>
    </w:pPr>
  </w:style>
  <w:style w:type="table" w:styleId="Tabela-Siatka">
    <w:name w:val="Table Grid"/>
    <w:basedOn w:val="Standardowy"/>
    <w:uiPriority w:val="39"/>
    <w:rsid w:val="00D4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5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17</cp:revision>
  <dcterms:created xsi:type="dcterms:W3CDTF">2019-02-01T07:11:00Z</dcterms:created>
  <dcterms:modified xsi:type="dcterms:W3CDTF">2019-03-12T10:24:00Z</dcterms:modified>
</cp:coreProperties>
</file>