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070">
        <w:rPr>
          <w:rFonts w:ascii="Times New Roman" w:eastAsia="Calibri" w:hAnsi="Times New Roman" w:cs="Times New Roman"/>
          <w:b/>
          <w:sz w:val="24"/>
          <w:szCs w:val="24"/>
        </w:rPr>
        <w:t>zakup materiałów biurowych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692"/>
        <w:gridCol w:w="900"/>
        <w:gridCol w:w="700"/>
        <w:gridCol w:w="880"/>
        <w:gridCol w:w="935"/>
        <w:gridCol w:w="920"/>
        <w:gridCol w:w="1000"/>
        <w:gridCol w:w="1060"/>
      </w:tblGrid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jedn. 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artość brutto</w:t>
            </w: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500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Papier ksero A3 </w:t>
            </w:r>
            <w:proofErr w:type="spellStart"/>
            <w:r w:rsidRPr="003A5148">
              <w:rPr>
                <w:rFonts w:ascii="Times New Roman" w:hAnsi="Times New Roman" w:cs="Times New Roman"/>
              </w:rPr>
              <w:t>Color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48">
              <w:rPr>
                <w:rFonts w:ascii="Times New Roman" w:hAnsi="Times New Roman" w:cs="Times New Roman"/>
              </w:rPr>
              <w:t>Copy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Papier A4 np.: </w:t>
            </w:r>
            <w:proofErr w:type="spellStart"/>
            <w:r w:rsidRPr="003A5148">
              <w:rPr>
                <w:rFonts w:ascii="Times New Roman" w:hAnsi="Times New Roman" w:cs="Times New Roman"/>
              </w:rPr>
              <w:t>Coloration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Papier A4 np.: </w:t>
            </w:r>
            <w:proofErr w:type="spellStart"/>
            <w:r w:rsidRPr="003A5148">
              <w:rPr>
                <w:rFonts w:ascii="Times New Roman" w:hAnsi="Times New Roman" w:cs="Times New Roman"/>
              </w:rPr>
              <w:t>Coloration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 w:rsidRPr="003A5148">
              <w:rPr>
                <w:rFonts w:ascii="Times New Roman" w:hAnsi="Times New Roman" w:cs="Times New Roman"/>
              </w:rPr>
              <w:t>suchościeralny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np.: MWL5M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>
              <w:t>c</w:t>
            </w:r>
            <w:r w:rsidRPr="003A5148">
              <w:rPr>
                <w:rFonts w:ascii="Times New Roman" w:hAnsi="Times New Roman" w:cs="Times New Roman"/>
              </w:rPr>
              <w:t>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>
              <w:t>n</w:t>
            </w:r>
            <w:r w:rsidRPr="003A5148">
              <w:rPr>
                <w:rFonts w:ascii="Times New Roman" w:hAnsi="Times New Roman" w:cs="Times New Roman"/>
              </w:rPr>
              <w:t>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>
              <w:t>c</w:t>
            </w:r>
            <w:r w:rsidRPr="003A5148">
              <w:rPr>
                <w:rFonts w:ascii="Times New Roman" w:hAnsi="Times New Roman" w:cs="Times New Roman"/>
              </w:rPr>
              <w:t>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Segregator </w:t>
            </w:r>
            <w:proofErr w:type="spellStart"/>
            <w:r w:rsidRPr="003A5148">
              <w:rPr>
                <w:rFonts w:ascii="Times New Roman" w:hAnsi="Times New Roman" w:cs="Times New Roman"/>
              </w:rPr>
              <w:t>Esselte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Koszulki na dokumenty </w:t>
            </w:r>
            <w:proofErr w:type="spellStart"/>
            <w:r w:rsidRPr="003A5148">
              <w:rPr>
                <w:rFonts w:ascii="Times New Roman" w:hAnsi="Times New Roman" w:cs="Times New Roman"/>
              </w:rPr>
              <w:t>Esselte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Skoroszyt twardy zawieszany </w:t>
            </w:r>
            <w:proofErr w:type="spellStart"/>
            <w:r w:rsidRPr="003A5148">
              <w:rPr>
                <w:rFonts w:ascii="Times New Roman" w:hAnsi="Times New Roman" w:cs="Times New Roman"/>
              </w:rPr>
              <w:t>biurfol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Klej w sztyfcie np.: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Pritt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Zakładki indeksujące </w:t>
            </w:r>
            <w:proofErr w:type="spellStart"/>
            <w:r w:rsidRPr="003A5148">
              <w:rPr>
                <w:rFonts w:ascii="Times New Roman" w:hAnsi="Times New Roman" w:cs="Times New Roman"/>
              </w:rPr>
              <w:t>Herlitz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Skoroszyt twardy zawieszany </w:t>
            </w:r>
            <w:proofErr w:type="spellStart"/>
            <w:r w:rsidRPr="003A5148">
              <w:rPr>
                <w:rFonts w:ascii="Times New Roman" w:hAnsi="Times New Roman" w:cs="Times New Roman"/>
              </w:rPr>
              <w:t>biurfol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Teczka z gumką np.: </w:t>
            </w:r>
            <w:proofErr w:type="spellStart"/>
            <w:r w:rsidRPr="003A5148">
              <w:rPr>
                <w:rFonts w:ascii="Times New Roman" w:hAnsi="Times New Roman" w:cs="Times New Roman"/>
              </w:rPr>
              <w:t>Esselte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Bloczki samoprzylepne </w:t>
            </w:r>
            <w:proofErr w:type="spellStart"/>
            <w:r w:rsidRPr="003A5148">
              <w:rPr>
                <w:rFonts w:ascii="Times New Roman" w:hAnsi="Times New Roman" w:cs="Times New Roman"/>
              </w:rPr>
              <w:t>Esselte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Kopery C6  biała samoklejące </w:t>
            </w:r>
            <w:proofErr w:type="spellStart"/>
            <w:r w:rsidRPr="003A5148">
              <w:rPr>
                <w:rFonts w:ascii="Times New Roman" w:hAnsi="Times New Roman" w:cs="Times New Roman"/>
              </w:rPr>
              <w:t>op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Koperty C5 biała samoklejące z  paskiem </w:t>
            </w:r>
            <w:proofErr w:type="spellStart"/>
            <w:r w:rsidRPr="003A5148">
              <w:rPr>
                <w:rFonts w:ascii="Times New Roman" w:hAnsi="Times New Roman" w:cs="Times New Roman"/>
              </w:rPr>
              <w:t>op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Długopis żelowy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Wkład do Długopisu żelowego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Długopis żelowy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Wkład do Długopisu żelowego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Korektor w piórze np.: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Pentel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, pow. </w:t>
            </w:r>
            <w:proofErr w:type="spellStart"/>
            <w:r w:rsidRPr="003A5148">
              <w:rPr>
                <w:rFonts w:ascii="Times New Roman" w:hAnsi="Times New Roman" w:cs="Times New Roman"/>
              </w:rPr>
              <w:t>Koryg</w:t>
            </w:r>
            <w:proofErr w:type="spellEnd"/>
            <w:r w:rsidRPr="003A5148">
              <w:rPr>
                <w:rFonts w:ascii="Times New Roman" w:hAnsi="Times New Roman" w:cs="Times New Roman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proofErr w:type="spellStart"/>
            <w:r w:rsidRPr="003A5148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„Boss” </w:t>
            </w:r>
            <w:proofErr w:type="spellStart"/>
            <w:r w:rsidRPr="003A5148">
              <w:rPr>
                <w:rFonts w:ascii="Times New Roman" w:hAnsi="Times New Roman" w:cs="Times New Roman"/>
              </w:rPr>
              <w:t>Stabilo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Zszywki 24/6  Novus 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Pinezki srebrne, op. 50 </w:t>
            </w:r>
            <w:proofErr w:type="spellStart"/>
            <w:r w:rsidRPr="003A514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Taśma pakowa szara </w:t>
            </w:r>
            <w:proofErr w:type="spellStart"/>
            <w:r w:rsidRPr="003A5148">
              <w:rPr>
                <w:rFonts w:ascii="Times New Roman" w:hAnsi="Times New Roman" w:cs="Times New Roman"/>
              </w:rPr>
              <w:t>tessa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48">
              <w:rPr>
                <w:rFonts w:ascii="Times New Roman" w:hAnsi="Times New Roman" w:cs="Times New Roman"/>
              </w:rPr>
              <w:t>pack</w:t>
            </w:r>
            <w:proofErr w:type="spellEnd"/>
            <w:r w:rsidRPr="003A5148">
              <w:rPr>
                <w:rFonts w:ascii="Times New Roman" w:hAnsi="Times New Roman" w:cs="Times New Roman"/>
              </w:rPr>
              <w:t xml:space="preserve">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Druki: KP </w:t>
            </w:r>
            <w:proofErr w:type="spellStart"/>
            <w:r w:rsidRPr="003A5148">
              <w:rPr>
                <w:rFonts w:ascii="Times New Roman" w:hAnsi="Times New Roman" w:cs="Times New Roman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Druki: karty drogowe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8570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070" w:rsidRPr="003A5148" w:rsidTr="00916AEC">
        <w:trPr>
          <w:trHeight w:val="506"/>
          <w:jc w:val="center"/>
        </w:trPr>
        <w:tc>
          <w:tcPr>
            <w:tcW w:w="5026" w:type="dxa"/>
            <w:gridSpan w:val="3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 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857070"/>
    <w:rsid w:val="00D7646F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2016-11-26T07:57:00Z</dcterms:created>
  <dcterms:modified xsi:type="dcterms:W3CDTF">2016-11-26T08:26:00Z</dcterms:modified>
</cp:coreProperties>
</file>