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26.09.2016r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8152F1" w:rsidRDefault="008152F1" w:rsidP="008152F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F1">
        <w:rPr>
          <w:rFonts w:ascii="Times New Roman" w:hAnsi="Times New Roman" w:cs="Times New Roman"/>
          <w:b/>
          <w:sz w:val="28"/>
          <w:szCs w:val="28"/>
        </w:rPr>
        <w:t xml:space="preserve">zakup pomocy dydaktycznych – </w:t>
      </w:r>
      <w:r w:rsidR="003A59EC">
        <w:rPr>
          <w:rFonts w:ascii="Times New Roman" w:hAnsi="Times New Roman" w:cs="Times New Roman"/>
          <w:b/>
          <w:sz w:val="28"/>
          <w:szCs w:val="28"/>
        </w:rPr>
        <w:t>ogniwo fotowoltaiczne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wykonania zamówienia – najpóźniej do 14.10.02016r.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8152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3A59EC"/>
    <w:rsid w:val="00761785"/>
    <w:rsid w:val="008152F1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3</cp:revision>
  <cp:lastPrinted>2016-09-26T09:16:00Z</cp:lastPrinted>
  <dcterms:created xsi:type="dcterms:W3CDTF">2016-09-26T07:43:00Z</dcterms:created>
  <dcterms:modified xsi:type="dcterms:W3CDTF">2016-09-26T09:16:00Z</dcterms:modified>
</cp:coreProperties>
</file>